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FFE0A" w14:textId="77777777" w:rsidR="00870BF4" w:rsidRPr="00FF5FD4" w:rsidRDefault="00870BF4" w:rsidP="00870BF4">
      <w:pPr>
        <w:ind w:firstLine="10915"/>
        <w:rPr>
          <w:rFonts w:ascii="Times New Roman" w:hAnsi="Times New Roman" w:cs="Times New Roman"/>
          <w:sz w:val="28"/>
          <w:szCs w:val="28"/>
        </w:rPr>
      </w:pPr>
      <w:r w:rsidRPr="00FF5FD4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BD18C37" w14:textId="77777777" w:rsidR="00870BF4" w:rsidRPr="00FF5FD4" w:rsidRDefault="00870BF4" w:rsidP="00870BF4">
      <w:pPr>
        <w:ind w:left="10915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FF5FD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F5FD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F5FD4">
        <w:rPr>
          <w:rFonts w:ascii="Times New Roman" w:hAnsi="Times New Roman" w:cs="Times New Roman"/>
          <w:sz w:val="28"/>
          <w:szCs w:val="28"/>
        </w:rPr>
        <w:t xml:space="preserve"> </w:t>
      </w:r>
      <w:r w:rsidRPr="00FF5FD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F5FD4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ятдесят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четвертої</w:t>
      </w:r>
      <w:r w:rsidRPr="00FF5F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FCF7DE" w14:textId="77777777" w:rsidR="00870BF4" w:rsidRPr="00FF5FD4" w:rsidRDefault="00870BF4" w:rsidP="00870BF4">
      <w:pPr>
        <w:ind w:left="10915"/>
        <w:rPr>
          <w:rFonts w:ascii="Times New Roman" w:hAnsi="Times New Roman" w:cs="Times New Roman"/>
          <w:sz w:val="28"/>
          <w:szCs w:val="28"/>
        </w:rPr>
      </w:pPr>
      <w:proofErr w:type="spellStart"/>
      <w:r w:rsidRPr="00FF5FD4">
        <w:rPr>
          <w:rFonts w:ascii="Times New Roman" w:hAnsi="Times New Roman" w:cs="Times New Roman"/>
          <w:sz w:val="28"/>
          <w:szCs w:val="28"/>
        </w:rPr>
        <w:t>позачергов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FF5FD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5FD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FF5F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DC9FA" w14:textId="77777777" w:rsidR="00870BF4" w:rsidRPr="00FF5FD4" w:rsidRDefault="00870BF4" w:rsidP="00870BF4">
      <w:pPr>
        <w:ind w:firstLine="10915"/>
        <w:rPr>
          <w:rFonts w:ascii="Times New Roman" w:hAnsi="Times New Roman" w:cs="Times New Roman"/>
          <w:sz w:val="28"/>
          <w:szCs w:val="28"/>
        </w:rPr>
      </w:pPr>
      <w:proofErr w:type="spellStart"/>
      <w:r w:rsidRPr="00FF5FD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FF5F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FD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F5FD4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32FA5CDB" w14:textId="77777777" w:rsidR="00870BF4" w:rsidRPr="00FF5FD4" w:rsidRDefault="00870BF4" w:rsidP="00870BF4">
      <w:pPr>
        <w:ind w:firstLine="10915"/>
        <w:rPr>
          <w:rFonts w:ascii="Times New Roman" w:hAnsi="Times New Roman" w:cs="Times New Roman"/>
          <w:sz w:val="28"/>
          <w:szCs w:val="28"/>
        </w:rPr>
      </w:pPr>
      <w:r w:rsidRPr="00FF5FD4">
        <w:rPr>
          <w:rFonts w:ascii="Times New Roman" w:hAnsi="Times New Roman" w:cs="Times New Roman"/>
          <w:sz w:val="28"/>
          <w:szCs w:val="28"/>
        </w:rPr>
        <w:t xml:space="preserve">восьмого </w:t>
      </w:r>
      <w:proofErr w:type="spellStart"/>
      <w:r w:rsidRPr="00FF5FD4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49C8F9A7" w14:textId="77777777" w:rsidR="00870BF4" w:rsidRPr="00FF5FD4" w:rsidRDefault="00870BF4" w:rsidP="00870BF4">
      <w:pPr>
        <w:ind w:firstLine="10915"/>
        <w:rPr>
          <w:rFonts w:ascii="Times New Roman" w:hAnsi="Times New Roman" w:cs="Times New Roman"/>
          <w:sz w:val="28"/>
          <w:szCs w:val="28"/>
          <w:lang w:val="ru-RU"/>
        </w:rPr>
      </w:pPr>
      <w:r w:rsidRPr="00FF5FD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FF5FD4">
        <w:rPr>
          <w:rFonts w:ascii="Times New Roman" w:hAnsi="Times New Roman" w:cs="Times New Roman"/>
          <w:sz w:val="28"/>
          <w:szCs w:val="28"/>
        </w:rPr>
        <w:t>.02.202</w:t>
      </w:r>
      <w:r w:rsidRPr="00FF5FD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F5FD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FF5FD4">
        <w:rPr>
          <w:rFonts w:ascii="Times New Roman" w:hAnsi="Times New Roman" w:cs="Times New Roman"/>
          <w:sz w:val="28"/>
          <w:szCs w:val="28"/>
        </w:rPr>
        <w:t>-</w:t>
      </w:r>
      <w:r w:rsidRPr="00FF5FD4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FF5FD4">
        <w:rPr>
          <w:rFonts w:ascii="Times New Roman" w:hAnsi="Times New Roman" w:cs="Times New Roman"/>
          <w:sz w:val="28"/>
          <w:szCs w:val="28"/>
        </w:rPr>
        <w:t>-</w:t>
      </w:r>
      <w:r w:rsidRPr="00FF5FD4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1C5354FF" w14:textId="77777777" w:rsidR="00183765" w:rsidRDefault="0018376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71CFA1" w14:textId="77777777" w:rsidR="00357863" w:rsidRPr="00183765" w:rsidRDefault="00983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3765">
        <w:rPr>
          <w:rFonts w:ascii="Times New Roman" w:hAnsi="Times New Roman" w:cs="Times New Roman"/>
          <w:b/>
          <w:sz w:val="28"/>
          <w:szCs w:val="28"/>
        </w:rPr>
        <w:t>Стратегія</w:t>
      </w:r>
      <w:proofErr w:type="spellEnd"/>
      <w:r w:rsidRPr="001837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b/>
          <w:sz w:val="28"/>
          <w:szCs w:val="28"/>
        </w:rPr>
        <w:t>сталого</w:t>
      </w:r>
      <w:proofErr w:type="spellEnd"/>
      <w:r w:rsidRPr="001837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Pr="00183765"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</w:p>
    <w:p w14:paraId="2E371EDE" w14:textId="77777777" w:rsidR="00357863" w:rsidRPr="00183765" w:rsidRDefault="00983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765">
        <w:rPr>
          <w:rFonts w:ascii="Times New Roman" w:hAnsi="Times New Roman" w:cs="Times New Roman"/>
          <w:b/>
          <w:sz w:val="28"/>
          <w:szCs w:val="28"/>
        </w:rPr>
        <w:t xml:space="preserve"> Решетилівської територіальної </w:t>
      </w:r>
      <w:proofErr w:type="gramStart"/>
      <w:r w:rsidRPr="00183765">
        <w:rPr>
          <w:rFonts w:ascii="Times New Roman" w:hAnsi="Times New Roman" w:cs="Times New Roman"/>
          <w:b/>
          <w:sz w:val="28"/>
          <w:szCs w:val="28"/>
        </w:rPr>
        <w:t>громади на</w:t>
      </w:r>
      <w:proofErr w:type="gramEnd"/>
      <w:r w:rsidRPr="00183765">
        <w:rPr>
          <w:rFonts w:ascii="Times New Roman" w:hAnsi="Times New Roman" w:cs="Times New Roman"/>
          <w:b/>
          <w:sz w:val="28"/>
          <w:szCs w:val="28"/>
        </w:rPr>
        <w:t xml:space="preserve"> 2025–2030 роки</w:t>
      </w:r>
    </w:p>
    <w:p w14:paraId="13A7FA26" w14:textId="77777777" w:rsidR="00357863" w:rsidRPr="00183765" w:rsidRDefault="00357863">
      <w:pPr>
        <w:rPr>
          <w:rFonts w:ascii="Times New Roman" w:hAnsi="Times New Roman" w:cs="Times New Roman"/>
          <w:b/>
          <w:sz w:val="28"/>
          <w:szCs w:val="28"/>
        </w:rPr>
      </w:pPr>
    </w:p>
    <w:p w14:paraId="2E3452EE" w14:textId="77777777" w:rsidR="00357863" w:rsidRPr="00183765" w:rsidRDefault="009834A2">
      <w:pPr>
        <w:rPr>
          <w:rFonts w:ascii="Times New Roman" w:hAnsi="Times New Roman" w:cs="Times New Roman"/>
          <w:b/>
          <w:sz w:val="28"/>
          <w:szCs w:val="28"/>
        </w:rPr>
      </w:pPr>
      <w:r w:rsidRPr="00183765">
        <w:rPr>
          <w:rFonts w:ascii="Times New Roman" w:hAnsi="Times New Roman" w:cs="Times New Roman"/>
          <w:b/>
          <w:sz w:val="28"/>
          <w:szCs w:val="28"/>
        </w:rPr>
        <w:t>1. Методологія розробки та впровадження стратегії</w:t>
      </w:r>
    </w:p>
    <w:p w14:paraId="285E471C" w14:textId="77777777" w:rsidR="00357863" w:rsidRPr="00183765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стратегічного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туризму в</w:t>
      </w:r>
      <w:proofErr w:type="gramStart"/>
      <w:r w:rsidRPr="00183765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183765">
        <w:rPr>
          <w:rFonts w:ascii="Times New Roman" w:hAnsi="Times New Roman" w:cs="Times New Roman"/>
          <w:sz w:val="28"/>
          <w:szCs w:val="28"/>
        </w:rPr>
        <w:t xml:space="preserve">ешетилівський територіальний громаді відбувався у форматі відкритого діалогу між представниками Решетилівської міської ради, громадськими організаціями, бізнесом та активними мешканцями громади за сприяння експертів у сфері туризму. Такий </w:t>
      </w:r>
      <w:proofErr w:type="gramStart"/>
      <w:r w:rsidRPr="001837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3765">
        <w:rPr>
          <w:rFonts w:ascii="Times New Roman" w:hAnsi="Times New Roman" w:cs="Times New Roman"/>
          <w:sz w:val="28"/>
          <w:szCs w:val="28"/>
        </w:rPr>
        <w:t>ідхід - залучення широкого кола зацікавлених сторін надав змогу сформувати спільне бачення розвитку туризму в громаді, яке відповідає її потенціалу, викликам та потребам.</w:t>
      </w:r>
    </w:p>
    <w:p w14:paraId="43DABE0F" w14:textId="77777777" w:rsidR="00357863" w:rsidRPr="00183765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стратегічного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планування використовувався Конструктор туристичних стратегій, розроблений Міністерством розвитку громад та територій України за підтримки UNDP та Уряду</w:t>
      </w:r>
      <w:proofErr w:type="gramStart"/>
      <w:r w:rsidRPr="00183765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183765">
        <w:rPr>
          <w:rFonts w:ascii="Times New Roman" w:hAnsi="Times New Roman" w:cs="Times New Roman"/>
          <w:sz w:val="28"/>
          <w:szCs w:val="28"/>
        </w:rPr>
        <w:t>понії.</w:t>
      </w:r>
    </w:p>
    <w:p w14:paraId="39BA2AD4" w14:textId="21EFC47F" w:rsidR="00357863" w:rsidRPr="00446BA8" w:rsidRDefault="009834A2" w:rsidP="003E17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Стратегування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включало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поточного стану громади, розробку та впровадження опитувальника, а також серію інтерактивних </w:t>
      </w:r>
      <w:proofErr w:type="gramStart"/>
      <w:r w:rsidRPr="00183765">
        <w:rPr>
          <w:rFonts w:ascii="Times New Roman" w:hAnsi="Times New Roman" w:cs="Times New Roman"/>
          <w:sz w:val="28"/>
          <w:szCs w:val="28"/>
        </w:rPr>
        <w:t>зустр</w:t>
      </w:r>
      <w:proofErr w:type="gramEnd"/>
      <w:r w:rsidRPr="00183765">
        <w:rPr>
          <w:rFonts w:ascii="Times New Roman" w:hAnsi="Times New Roman" w:cs="Times New Roman"/>
          <w:sz w:val="28"/>
          <w:szCs w:val="28"/>
        </w:rPr>
        <w:t xml:space="preserve">ічей та обговорень з громадськістю. До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стратегування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активно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долучилися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="00012A98" w:rsidRPr="00183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E" w:rsidRPr="00183765">
        <w:rPr>
          <w:rFonts w:ascii="Times New Roman" w:hAnsi="Times New Roman" w:cs="Times New Roman"/>
          <w:sz w:val="28"/>
          <w:szCs w:val="28"/>
          <w:lang w:val="uk-UA"/>
        </w:rPr>
        <w:t>виконавчого коміт</w:t>
      </w:r>
      <w:r w:rsidR="00012A98" w:rsidRPr="00183765">
        <w:rPr>
          <w:rFonts w:ascii="Times New Roman" w:hAnsi="Times New Roman" w:cs="Times New Roman"/>
          <w:sz w:val="28"/>
          <w:szCs w:val="28"/>
          <w:lang w:val="uk-UA"/>
        </w:rPr>
        <w:t>ету</w:t>
      </w:r>
      <w:proofErr w:type="gramStart"/>
      <w:r w:rsidR="00012A98" w:rsidRPr="0018376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proofErr w:type="gramEnd"/>
      <w:r w:rsidR="00012A98" w:rsidRPr="00183765">
        <w:rPr>
          <w:rFonts w:ascii="Times New Roman" w:hAnsi="Times New Roman" w:cs="Times New Roman"/>
          <w:sz w:val="28"/>
          <w:szCs w:val="28"/>
          <w:lang w:val="uk-UA"/>
        </w:rPr>
        <w:t>ешетилівської міської ради</w:t>
      </w:r>
      <w:r w:rsidRPr="00183765">
        <w:rPr>
          <w:rFonts w:ascii="Times New Roman" w:hAnsi="Times New Roman" w:cs="Times New Roman"/>
          <w:sz w:val="28"/>
          <w:szCs w:val="28"/>
        </w:rPr>
        <w:t xml:space="preserve">, директор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Решетилівського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краєзнавчого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музею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зберігач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фондів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Решетилівського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краєзнавчого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музею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ради; директор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Всеукраїнського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килимарства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; начальник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науково-дослідного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виставково-екскурсійного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килимарства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Всеукраїнського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килимарства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садівничого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765">
        <w:rPr>
          <w:rFonts w:ascii="Times New Roman" w:hAnsi="Times New Roman" w:cs="Times New Roman"/>
          <w:sz w:val="28"/>
          <w:szCs w:val="28"/>
        </w:rPr>
        <w:t>товариства</w:t>
      </w:r>
      <w:proofErr w:type="spellEnd"/>
      <w:proofErr w:type="gramStart"/>
      <w:r w:rsidR="00183765">
        <w:rPr>
          <w:rFonts w:ascii="Times New Roman" w:hAnsi="Times New Roman" w:cs="Times New Roman"/>
          <w:sz w:val="28"/>
          <w:szCs w:val="28"/>
        </w:rPr>
        <w:t xml:space="preserve"> </w:t>
      </w:r>
      <w:r w:rsidR="00183765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183765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183765">
        <w:rPr>
          <w:rFonts w:ascii="Times New Roman" w:hAnsi="Times New Roman" w:cs="Times New Roman"/>
          <w:sz w:val="28"/>
          <w:szCs w:val="28"/>
        </w:rPr>
        <w:t>Мрія</w:t>
      </w:r>
      <w:proofErr w:type="spellEnd"/>
      <w:r w:rsidR="00183765" w:rsidRPr="00183765">
        <w:rPr>
          <w:rFonts w:ascii="Times New Roman" w:hAnsi="Times New Roman" w:cs="Times New Roman"/>
          <w:sz w:val="28"/>
          <w:szCs w:val="28"/>
        </w:rPr>
        <w:t>”</w:t>
      </w:r>
      <w:r w:rsidRPr="0018376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</w:t>
      </w:r>
      <w:r w:rsidR="00183765">
        <w:rPr>
          <w:rFonts w:ascii="Times New Roman" w:hAnsi="Times New Roman" w:cs="Times New Roman"/>
          <w:sz w:val="28"/>
          <w:szCs w:val="28"/>
        </w:rPr>
        <w:t>ацівник</w:t>
      </w:r>
      <w:proofErr w:type="spellEnd"/>
      <w:r w:rsid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765">
        <w:rPr>
          <w:rFonts w:ascii="Times New Roman" w:hAnsi="Times New Roman" w:cs="Times New Roman"/>
          <w:sz w:val="28"/>
          <w:szCs w:val="28"/>
        </w:rPr>
        <w:t>садівничого</w:t>
      </w:r>
      <w:proofErr w:type="spellEnd"/>
      <w:r w:rsid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765">
        <w:rPr>
          <w:rFonts w:ascii="Times New Roman" w:hAnsi="Times New Roman" w:cs="Times New Roman"/>
          <w:sz w:val="28"/>
          <w:szCs w:val="28"/>
        </w:rPr>
        <w:t>товариства</w:t>
      </w:r>
      <w:proofErr w:type="spellEnd"/>
      <w:r w:rsidR="00183765">
        <w:rPr>
          <w:rFonts w:ascii="Times New Roman" w:hAnsi="Times New Roman" w:cs="Times New Roman"/>
          <w:sz w:val="28"/>
          <w:szCs w:val="28"/>
        </w:rPr>
        <w:t xml:space="preserve"> </w:t>
      </w:r>
      <w:r w:rsidR="00183765">
        <w:rPr>
          <w:rFonts w:ascii="Times New Roman" w:hAnsi="Times New Roman" w:cs="Times New Roman"/>
          <w:sz w:val="28"/>
          <w:szCs w:val="28"/>
          <w:lang w:val="uk-UA"/>
        </w:rPr>
        <w:t>,,</w:t>
      </w:r>
      <w:proofErr w:type="spellStart"/>
      <w:r w:rsidR="00183765">
        <w:rPr>
          <w:rFonts w:ascii="Times New Roman" w:hAnsi="Times New Roman" w:cs="Times New Roman"/>
          <w:sz w:val="28"/>
          <w:szCs w:val="28"/>
        </w:rPr>
        <w:t>Мрія</w:t>
      </w:r>
      <w:proofErr w:type="spellEnd"/>
      <w:r w:rsidR="00183765" w:rsidRPr="00183765">
        <w:rPr>
          <w:rFonts w:ascii="Times New Roman" w:hAnsi="Times New Roman" w:cs="Times New Roman"/>
          <w:sz w:val="28"/>
          <w:szCs w:val="28"/>
        </w:rPr>
        <w:t>”</w:t>
      </w:r>
      <w:r w:rsidRPr="001837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активіст-підприємець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займається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організацією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сплавів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та </w:t>
      </w:r>
      <w:r w:rsidR="00446BA8">
        <w:rPr>
          <w:rFonts w:ascii="Times New Roman" w:hAnsi="Times New Roman" w:cs="Times New Roman"/>
          <w:sz w:val="28"/>
          <w:szCs w:val="28"/>
        </w:rPr>
        <w:t xml:space="preserve">активного </w:t>
      </w:r>
      <w:proofErr w:type="spellStart"/>
      <w:r w:rsidR="00446BA8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="00446B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6BA8">
        <w:rPr>
          <w:rFonts w:ascii="Times New Roman" w:hAnsi="Times New Roman" w:cs="Times New Roman"/>
          <w:sz w:val="28"/>
          <w:szCs w:val="28"/>
        </w:rPr>
        <w:t>кері</w:t>
      </w:r>
      <w:proofErr w:type="gramStart"/>
      <w:r w:rsidR="00446BA8">
        <w:rPr>
          <w:rFonts w:ascii="Times New Roman" w:hAnsi="Times New Roman" w:cs="Times New Roman"/>
          <w:sz w:val="28"/>
          <w:szCs w:val="28"/>
        </w:rPr>
        <w:t>вник</w:t>
      </w:r>
      <w:proofErr w:type="spellEnd"/>
      <w:proofErr w:type="gramEnd"/>
      <w:r w:rsidR="00446BA8">
        <w:rPr>
          <w:rFonts w:ascii="Times New Roman" w:hAnsi="Times New Roman" w:cs="Times New Roman"/>
          <w:sz w:val="28"/>
          <w:szCs w:val="28"/>
        </w:rPr>
        <w:t xml:space="preserve"> </w:t>
      </w:r>
      <w:r w:rsidR="00446BA8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ешетилівської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майстерні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художніх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промислів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r w:rsidR="00183765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183765">
        <w:rPr>
          <w:rFonts w:ascii="Times New Roman" w:hAnsi="Times New Roman" w:cs="Times New Roman"/>
          <w:sz w:val="28"/>
          <w:szCs w:val="28"/>
        </w:rPr>
        <w:t>СОЛОМІЯ</w:t>
      </w:r>
      <w:r w:rsidR="00183765" w:rsidRPr="00183765">
        <w:rPr>
          <w:rFonts w:ascii="Times New Roman" w:hAnsi="Times New Roman" w:cs="Times New Roman"/>
          <w:sz w:val="28"/>
          <w:szCs w:val="28"/>
        </w:rPr>
        <w:t>”</w:t>
      </w:r>
      <w:r w:rsidRPr="001837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підприємиця-майстриня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машинної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r w:rsidRPr="001837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765">
        <w:rPr>
          <w:rFonts w:ascii="Times New Roman" w:hAnsi="Times New Roman" w:cs="Times New Roman"/>
          <w:sz w:val="28"/>
          <w:szCs w:val="28"/>
        </w:rPr>
        <w:t>майстер-живописець</w:t>
      </w:r>
      <w:proofErr w:type="spellEnd"/>
      <w:r w:rsidR="00446B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09D7A4" w14:textId="77777777" w:rsidR="00357863" w:rsidRPr="003E17C4" w:rsidRDefault="009834A2" w:rsidP="003E17C4">
      <w:pPr>
        <w:spacing w:before="24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4">
        <w:rPr>
          <w:rFonts w:ascii="Times New Roman" w:hAnsi="Times New Roman" w:cs="Times New Roman"/>
          <w:sz w:val="28"/>
          <w:szCs w:val="28"/>
        </w:rPr>
        <w:lastRenderedPageBreak/>
        <w:t>У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визначено ключові елементи стратегічного розвитку, такі як візія, місія, стратегічна мета та напрями розвитку громади. Стратегія враховує особливості громади, її сильні та слабкі сторони, а також можливості й загрози, виявлені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 час проведення SWOT-аналізу. Розробка та впровадження такого підходу забезпечило комплексність стратегічного планування, відчуття причетності громади до спільного бачення майбутнього, налагодженню діалогу між владою, громадою та бізнесом, сприяючи сталому розвитку та зміцненню ідентичност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і 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ешетилівської територіальної громади як туристичного культурного центру.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 час розробки Стратегії використано методологію, яка складається з таких етапів:</w:t>
      </w:r>
    </w:p>
    <w:tbl>
      <w:tblPr>
        <w:tblStyle w:val="af1"/>
        <w:tblW w:w="1395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52"/>
        <w:gridCol w:w="4651"/>
        <w:gridCol w:w="4651"/>
      </w:tblGrid>
      <w:tr w:rsidR="00357863" w14:paraId="1975841B" w14:textId="77777777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27323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b/>
                <w:sz w:val="28"/>
                <w:szCs w:val="28"/>
              </w:rPr>
              <w:t>Аналіз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7E746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Планування 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02EF1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b/>
                <w:sz w:val="28"/>
                <w:szCs w:val="28"/>
              </w:rPr>
              <w:t>Впровадження</w:t>
            </w:r>
          </w:p>
        </w:tc>
      </w:tr>
      <w:tr w:rsidR="00357863" w14:paraId="685C11FA" w14:textId="77777777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9CE42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Проведення стратегічного аналізу громади (відкриті джерела)</w:t>
            </w:r>
          </w:p>
          <w:p w14:paraId="2C4A9AA3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0"/>
                <w:id w:val="808822773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B1ED4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Залучення громади до формування спільного бачення розвитку туризму через інтерактивні обговорення та фасилітації</w:t>
            </w:r>
          </w:p>
          <w:p w14:paraId="3C7A8D06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1"/>
                <w:id w:val="-1246183385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0E922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Залучення громади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активної участі у фінальному написанні стратегії з урахуванням їхніх пропозицій</w:t>
            </w:r>
          </w:p>
          <w:p w14:paraId="207CA1E8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2"/>
                <w:id w:val="-19399369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</w:tr>
      <w:tr w:rsidR="00357863" w14:paraId="16E48F68" w14:textId="77777777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A95B6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та реалізація опитувальника для попереднього визначення сильних і слабких сторін громади, а також виявлення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іоритетів і потреб</w:t>
            </w:r>
          </w:p>
          <w:p w14:paraId="0FBE448E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3"/>
                <w:id w:val="-1661686711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8C279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SWOT-аналізу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і зібраних даних і результатів обговорень, що дозволив ідентифікувати сильні та слабкі сторони, можливості та загрози</w:t>
            </w:r>
          </w:p>
          <w:p w14:paraId="152948FE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4"/>
                <w:id w:val="-995187243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1F21E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Формування структури управління реалізацією стратегії з чітким розподілом обов’язкі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14:paraId="56124B6E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5"/>
                <w:id w:val="760261034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</w:tr>
      <w:tr w:rsidR="00357863" w14:paraId="2DB71525" w14:textId="77777777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E5774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Оцінка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поточного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стану ресурсів, інфраструктури, природного й економічного потенціалу громади </w:t>
            </w:r>
            <w:r w:rsidRPr="003E17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визначення перспектив розвитку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2B5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Визначення місії, візії та ключових напрямків розвитку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громади на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основі даних аналізу та консенсусу</w:t>
            </w:r>
          </w:p>
          <w:p w14:paraId="3064BD02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6"/>
                <w:id w:val="856169518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↓</w:t>
                </w:r>
              </w:sdtContent>
            </w:sdt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B27F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Запровадження механізмів моніторингу, оцінки ефективності виконання стратегії та звітності</w:t>
            </w:r>
          </w:p>
          <w:p w14:paraId="3FD37187" w14:textId="77777777" w:rsidR="00357863" w:rsidRPr="003E17C4" w:rsidRDefault="00A070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tag w:val="goog_rdk_7"/>
                <w:id w:val="1767577039"/>
              </w:sdtPr>
              <w:sdtEndPr/>
              <w:sdtContent>
                <w:r w:rsidR="009834A2" w:rsidRPr="003E17C4">
                  <w:rPr>
                    <w:rFonts w:ascii="Times New Roman" w:eastAsia="Arial Unicode MS" w:hAnsi="Times New Roman" w:cs="Times New Roman"/>
                    <w:b/>
                    <w:sz w:val="28"/>
                    <w:szCs w:val="28"/>
                  </w:rPr>
                  <w:t>↓</w:t>
                </w:r>
              </w:sdtContent>
            </w:sdt>
          </w:p>
        </w:tc>
      </w:tr>
      <w:tr w:rsidR="00357863" w14:paraId="17E9E17B" w14:textId="77777777"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302C2" w14:textId="77777777" w:rsidR="00357863" w:rsidRPr="003E17C4" w:rsidRDefault="00357863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DAFE8" w14:textId="77777777" w:rsidR="00357863" w:rsidRPr="003E17C4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Формування стратегічних напрямків розвитку, завдань і конкретних заходів </w:t>
            </w:r>
            <w:proofErr w:type="gram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реалізації стратегії</w:t>
            </w:r>
          </w:p>
        </w:tc>
        <w:tc>
          <w:tcPr>
            <w:tcW w:w="4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2328C" w14:textId="77777777" w:rsidR="00357863" w:rsidRPr="003E17C4" w:rsidRDefault="009834A2">
            <w:pPr>
              <w:widowControl w:val="0"/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Періодичний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перегляд, </w:t>
            </w: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оновлення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коригування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стратегічного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плану для </w:t>
            </w: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адаптації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>нових</w:t>
            </w:r>
            <w:proofErr w:type="spellEnd"/>
            <w:r w:rsidRPr="003E17C4">
              <w:rPr>
                <w:rFonts w:ascii="Times New Roman" w:hAnsi="Times New Roman" w:cs="Times New Roman"/>
                <w:sz w:val="28"/>
                <w:szCs w:val="28"/>
              </w:rPr>
              <w:t xml:space="preserve"> умов</w:t>
            </w:r>
          </w:p>
        </w:tc>
      </w:tr>
    </w:tbl>
    <w:p w14:paraId="027BDD24" w14:textId="77777777" w:rsidR="00357863" w:rsidRDefault="00357863"/>
    <w:p w14:paraId="64DF5D0E" w14:textId="69B6F994" w:rsidR="00357863" w:rsidRPr="003E17C4" w:rsidRDefault="009834A2" w:rsidP="003E17C4">
      <w:pPr>
        <w:spacing w:before="240" w:after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заходів Стратегії розвитку туризму в Решетилівській територіальній громаді здійснюватиметься за рахунок бюджету громади, інвестицій приватного сектору, використання підтримки міжнародних донорів та організацій для фінансування інноваційних туристичних </w:t>
      </w:r>
      <w:r w:rsidR="00012A98" w:rsidRPr="003E17C4">
        <w:rPr>
          <w:rFonts w:ascii="Times New Roman" w:hAnsi="Times New Roman" w:cs="Times New Roman"/>
          <w:sz w:val="28"/>
          <w:szCs w:val="28"/>
          <w:lang w:val="uk-UA"/>
        </w:rPr>
        <w:t>заходів</w:t>
      </w: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 і сталого розвитку громади, коштів державного бюджету, інших джерел не заборонених законодавством.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Стратегії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туризму сприятиме покращенню туристичної інфраструктури, популяризації культурної спадщини, розвитку екологічного та активного туризму в громаді,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ідтримці локальних виробників через їх участь у фестивалях, ярмарках та майстер-класах, популяризації туристичного потенціалу та бренду громади.</w:t>
      </w:r>
    </w:p>
    <w:p w14:paraId="6801DE04" w14:textId="065205F2" w:rsidR="00357863" w:rsidRPr="00446BA8" w:rsidRDefault="009834A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7C4">
        <w:rPr>
          <w:rFonts w:ascii="Times New Roman" w:hAnsi="Times New Roman" w:cs="Times New Roman"/>
          <w:b/>
          <w:sz w:val="28"/>
          <w:szCs w:val="28"/>
        </w:rPr>
        <w:t xml:space="preserve">2. Коротка характеристика </w:t>
      </w: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3E17C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аналіз</w:t>
      </w:r>
      <w:proofErr w:type="spellEnd"/>
      <w:r w:rsidRPr="003E1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E17C4">
        <w:rPr>
          <w:rFonts w:ascii="Times New Roman" w:hAnsi="Times New Roman" w:cs="Times New Roman"/>
          <w:b/>
          <w:sz w:val="28"/>
          <w:szCs w:val="28"/>
        </w:rPr>
        <w:t>поточного</w:t>
      </w:r>
      <w:proofErr w:type="gramEnd"/>
      <w:r w:rsidRPr="003E17C4">
        <w:rPr>
          <w:rFonts w:ascii="Times New Roman" w:hAnsi="Times New Roman" w:cs="Times New Roman"/>
          <w:b/>
          <w:sz w:val="28"/>
          <w:szCs w:val="28"/>
        </w:rPr>
        <w:t xml:space="preserve"> стану</w:t>
      </w:r>
      <w:r w:rsidR="00446BA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AAF40EE" w14:textId="13BAC52C" w:rsidR="00357863" w:rsidRPr="00446BA8" w:rsidRDefault="009834A2">
      <w:pPr>
        <w:spacing w:before="240" w:after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E17C4">
        <w:rPr>
          <w:rFonts w:ascii="Times New Roman" w:hAnsi="Times New Roman" w:cs="Times New Roman"/>
          <w:b/>
          <w:sz w:val="28"/>
          <w:szCs w:val="28"/>
          <w:highlight w:val="white"/>
        </w:rPr>
        <w:t>Географічне</w:t>
      </w:r>
      <w:proofErr w:type="spellEnd"/>
      <w:r w:rsidRPr="003E17C4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proofErr w:type="spellStart"/>
      <w:r w:rsidRPr="003E17C4">
        <w:rPr>
          <w:rFonts w:ascii="Times New Roman" w:hAnsi="Times New Roman" w:cs="Times New Roman"/>
          <w:b/>
          <w:sz w:val="28"/>
          <w:szCs w:val="28"/>
          <w:highlight w:val="white"/>
        </w:rPr>
        <w:t>розташування</w:t>
      </w:r>
      <w:proofErr w:type="spellEnd"/>
      <w:r w:rsidR="00446BA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05ABF82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Решетилівська міська територіальна громада (далі - Решетилівська МТГ) Полтавського району Полтавської області утворена 31 грудня 2016 року з адміністративним центром у селищі </w:t>
      </w:r>
      <w:proofErr w:type="spellStart"/>
      <w:r w:rsidRPr="003E17C4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 (у 2017 році отримано статус міста).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Окрім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ешетилівки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громади увійшло селище Покровське та ще 83 села. </w:t>
      </w:r>
    </w:p>
    <w:p w14:paraId="7CDC91CB" w14:textId="77777777" w:rsidR="003E17C4" w:rsidRDefault="009834A2" w:rsidP="003E17C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Решетилівська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громада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розташована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у центральній частині України, фактично у центральній частині Полтавської області та входить до Полтавського району. Адміністративний центр територіальної громади знаходиться в м. Решетилівка, який розташований на берегах річки Говтва (притока річки Псел) при злитті річок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ільхова Говтва та </w:t>
      </w:r>
      <w:r w:rsidRPr="003E17C4">
        <w:rPr>
          <w:rFonts w:ascii="Times New Roman" w:hAnsi="Times New Roman" w:cs="Times New Roman"/>
          <w:sz w:val="28"/>
          <w:szCs w:val="28"/>
        </w:rPr>
        <w:lastRenderedPageBreak/>
        <w:t xml:space="preserve">Грузька Говтва, за 40 км від обласного центру (автошлях М-03) та за 10 км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залізничної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станції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Решетилівка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(селище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Покровське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>).</w:t>
      </w:r>
    </w:p>
    <w:p w14:paraId="24DE0D55" w14:textId="34D22649" w:rsidR="00357863" w:rsidRPr="003E17C4" w:rsidRDefault="009834A2" w:rsidP="003E17C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Загальна площа Решетилівської МТГ складає 1105,041 км2, що становить трохи більше 10% від площі Полтавського району та близько 4% від площі області. </w:t>
      </w:r>
    </w:p>
    <w:p w14:paraId="75B22C20" w14:textId="77777777" w:rsidR="00357863" w:rsidRPr="0063231A" w:rsidRDefault="009834A2">
      <w:pPr>
        <w:spacing w:before="240"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231A">
        <w:rPr>
          <w:rFonts w:ascii="Times New Roman" w:hAnsi="Times New Roman" w:cs="Times New Roman"/>
          <w:b/>
          <w:sz w:val="28"/>
          <w:szCs w:val="28"/>
          <w:lang w:val="uk-UA"/>
        </w:rPr>
        <w:t>Демографічний профіль та населення</w:t>
      </w:r>
    </w:p>
    <w:p w14:paraId="4F53B4F2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мешканців Решетилівської громади – 25 784 громадян, з яких 4 327 осіб мають статус внутрішньо переміщених осіб (ВПО).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адміністративного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ешетилівки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становить 9 021 мешканець. Таким чином, майже 35% від загальної чисельності населення громади проживають саме в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ешетилівці.</w:t>
      </w:r>
    </w:p>
    <w:p w14:paraId="5951825A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>Решетилівська громада є достатньо різнорідною з точки зору щільності населення, яке проживає в окремих населених пунктах МТГ, фактично 40% сіл громади (33 з 85 населених пунктів) мають ознаки «</w:t>
      </w:r>
      <w:proofErr w:type="spellStart"/>
      <w:r w:rsidRPr="003E17C4">
        <w:rPr>
          <w:rFonts w:ascii="Times New Roman" w:hAnsi="Times New Roman" w:cs="Times New Roman"/>
          <w:sz w:val="28"/>
          <w:szCs w:val="28"/>
          <w:lang w:val="uk-UA"/>
        </w:rPr>
        <w:t>депресивності</w:t>
      </w:r>
      <w:proofErr w:type="spellEnd"/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у 1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населеному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пункті громади взагалі відсутнє населення, в 7 населених пунктах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проживає в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 1 до 10 осіб, в 8 населених пунктах чисельність мешканців не перевищує 30 осіб.</w:t>
      </w:r>
    </w:p>
    <w:p w14:paraId="270299C1" w14:textId="46FCC98E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Статевий та віковий склад населення відображає загальні демографічні тенденції, притаманні більшості районів Полтавської області.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жіночого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на 6% перевищує чисельність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чоловічого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відносних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показниках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13</w:t>
      </w:r>
      <w:r w:rsidR="003E17C4">
        <w:rPr>
          <w:rFonts w:ascii="Times New Roman" w:hAnsi="Times New Roman" w:cs="Times New Roman"/>
          <w:sz w:val="28"/>
          <w:szCs w:val="28"/>
        </w:rPr>
        <w:t xml:space="preserve">655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12129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чоловіків</w:t>
      </w:r>
      <w:proofErr w:type="spellEnd"/>
      <w:r w:rsidR="003E17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D13989" w14:textId="5A6A9F3A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працездатного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переважає над кількістю населення старшого від працездатного ві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ку на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27,8%, а від кількості населення молодшого від працездатного віку на 38,1%. Навіть, якщо взяти сумарну кількість населення молодшого та старшого за працездатний вік, то в такому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працездатно</w:t>
      </w:r>
      <w:r w:rsidR="003E17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="003E17C4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3E17C4">
        <w:rPr>
          <w:rFonts w:ascii="Times New Roman" w:hAnsi="Times New Roman" w:cs="Times New Roman"/>
          <w:sz w:val="28"/>
          <w:szCs w:val="28"/>
        </w:rPr>
        <w:t>ільша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приблизно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на 11%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990DFE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Демографічна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пунктах громади має ряд негативних тенденцій. Протягом останніх років спостерігається тенденція до скорочення чисельності населення за рахунок негативного природного приросту. Скорочення чисельності населення звужує місцевий ринок товарів і послуг, що є однією з причин інвестиційної непривабливості території.</w:t>
      </w:r>
    </w:p>
    <w:p w14:paraId="3CBA9F37" w14:textId="77777777" w:rsidR="00357863" w:rsidRPr="003E17C4" w:rsidRDefault="009834A2">
      <w:pPr>
        <w:spacing w:before="240"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7C4">
        <w:rPr>
          <w:rFonts w:ascii="Times New Roman" w:hAnsi="Times New Roman" w:cs="Times New Roman"/>
          <w:b/>
          <w:sz w:val="28"/>
          <w:szCs w:val="28"/>
        </w:rPr>
        <w:t>Економічна структура</w:t>
      </w:r>
    </w:p>
    <w:p w14:paraId="5E7AE7EE" w14:textId="2EB10DED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lastRenderedPageBreak/>
        <w:t>Економіка</w:t>
      </w:r>
      <w:proofErr w:type="spellEnd"/>
      <w:proofErr w:type="gramStart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ешетилівської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МТГ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переважно аграрну спеціалізацію. На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господарську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сільськогосподарське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ідприємство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(16 ТОВ, 2 ПАФ, 2 ПОСП та 1 АФ), які користуються понад 47 тис. га земель. Також діє 82 фермерських господарства, що обробляють близько 11,2 тис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а сільськогосподарських угідь.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Основним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напрямом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аграрного сектору є рослинництво, зокрема вирощування зернових,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ічних, олійних культур, овочів та фруктів.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аграрного сектору, 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функціонують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чотир</w:t>
      </w:r>
      <w:r w:rsidR="003E17C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промислові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3E17C4">
        <w:rPr>
          <w:rFonts w:ascii="Times New Roman" w:hAnsi="Times New Roman" w:cs="Times New Roman"/>
          <w:sz w:val="28"/>
          <w:szCs w:val="28"/>
        </w:rPr>
        <w:t>ТОВ</w:t>
      </w:r>
      <w:proofErr w:type="gram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3E17C4">
        <w:rPr>
          <w:rFonts w:ascii="Times New Roman" w:hAnsi="Times New Roman" w:cs="Times New Roman"/>
          <w:sz w:val="28"/>
          <w:szCs w:val="28"/>
        </w:rPr>
        <w:t>ТЕРРАФУД</w:t>
      </w:r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</w:t>
      </w:r>
      <w:r w:rsidR="003E17C4">
        <w:rPr>
          <w:rFonts w:ascii="Times New Roman" w:hAnsi="Times New Roman" w:cs="Times New Roman"/>
          <w:sz w:val="28"/>
          <w:szCs w:val="28"/>
        </w:rPr>
        <w:t>ешетилівський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маслозавод), ТОВ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,,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Століт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Полтава</w:t>
      </w:r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="003E17C4">
        <w:rPr>
          <w:rFonts w:ascii="Times New Roman" w:hAnsi="Times New Roman" w:cs="Times New Roman"/>
          <w:sz w:val="28"/>
          <w:szCs w:val="28"/>
        </w:rPr>
        <w:t xml:space="preserve">, ТОВ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,,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Решетилівський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цегельний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="003E17C4">
        <w:rPr>
          <w:rFonts w:ascii="Times New Roman" w:hAnsi="Times New Roman" w:cs="Times New Roman"/>
          <w:sz w:val="28"/>
          <w:szCs w:val="28"/>
        </w:rPr>
        <w:t xml:space="preserve"> та ТОВ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,,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Агротехсервіс</w:t>
      </w:r>
      <w:proofErr w:type="spellEnd"/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>.</w:t>
      </w:r>
    </w:p>
    <w:p w14:paraId="2C208555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Економічну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основу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формує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місцевий господарський комплекс, де виробничий сектор представлений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ідприємствами сільського господарства та переробки, а невиробничий — закладами торгівлі та громадського харчування. Перспективним напрямом розвитку економіки громади є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ідтримка малого підприємництва. Завдяки своїй гнучкості мале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ідприємництво здатне оперативно адаптуватися до змін у суспільстві та сприяти ефективному використанню економічного потенціалу громади.</w:t>
      </w:r>
    </w:p>
    <w:p w14:paraId="76A7C89F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proofErr w:type="gramStart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податкової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України туристичний сектор Решетилівської територіальної громади демонструє наступні тенденції:</w:t>
      </w:r>
    </w:p>
    <w:sdt>
      <w:sdtPr>
        <w:tag w:val="goog_rdk_8"/>
        <w:id w:val="2940625"/>
        <w:lock w:val="contentLocked"/>
      </w:sdtPr>
      <w:sdtEndPr/>
      <w:sdtContent>
        <w:tbl>
          <w:tblPr>
            <w:tblStyle w:val="af2"/>
            <w:tblW w:w="13954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3954"/>
          </w:tblGrid>
          <w:tr w:rsidR="00357863" w14:paraId="475099CB" w14:textId="77777777">
            <w:tc>
              <w:tcPr>
                <w:tcW w:w="1395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DC86530" w14:textId="77777777" w:rsidR="00357863" w:rsidRDefault="009834A2">
                <w:pPr>
                  <w:spacing w:before="240" w:after="240"/>
                  <w:jc w:val="center"/>
                </w:pPr>
                <w:r>
                  <w:rPr>
                    <w:b/>
                  </w:rPr>
                  <w:t>Кількість осіб працевлаштованих у суб’єктах господарювання</w:t>
                </w:r>
              </w:p>
              <w:p w14:paraId="2BDEABCB" w14:textId="77777777" w:rsidR="00357863" w:rsidRDefault="009834A2">
                <w:pPr>
                  <w:spacing w:before="240" w:after="240"/>
                  <w:jc w:val="both"/>
                </w:pPr>
                <w:r>
                  <w:t>Діяльність інших засобів тимчасового розміщування (КВЕД 55.90):</w:t>
                </w:r>
              </w:p>
              <w:p w14:paraId="18715DEB" w14:textId="77777777" w:rsidR="00357863" w:rsidRDefault="009834A2">
                <w:pPr>
                  <w:numPr>
                    <w:ilvl w:val="0"/>
                    <w:numId w:val="3"/>
                  </w:numPr>
                  <w:spacing w:before="240"/>
                </w:pPr>
                <w:r>
                  <w:t>2022 рік: 2</w:t>
                </w:r>
              </w:p>
              <w:p w14:paraId="502CCBAC" w14:textId="77777777" w:rsidR="00357863" w:rsidRDefault="009834A2">
                <w:pPr>
                  <w:numPr>
                    <w:ilvl w:val="0"/>
                    <w:numId w:val="3"/>
                  </w:numPr>
                </w:pPr>
                <w:r>
                  <w:t xml:space="preserve">2023 рік: 5 </w:t>
                </w:r>
              </w:p>
              <w:p w14:paraId="618E7460" w14:textId="77777777" w:rsidR="00357863" w:rsidRDefault="009834A2">
                <w:pPr>
                  <w:numPr>
                    <w:ilvl w:val="0"/>
                    <w:numId w:val="3"/>
                  </w:numPr>
                  <w:spacing w:after="240"/>
                </w:pPr>
                <w:r>
                  <w:t xml:space="preserve">2024 рік (січень-вересень): 3 </w:t>
                </w:r>
              </w:p>
              <w:p w14:paraId="3113807C" w14:textId="77777777" w:rsidR="00357863" w:rsidRDefault="009834A2">
                <w:pPr>
                  <w:spacing w:before="240" w:after="240"/>
                  <w:jc w:val="both"/>
                </w:pPr>
                <w:r>
                  <w:t>Діяльність ресторанів, надання послуг мобільного харчування (КВЕД 56.10):</w:t>
                </w:r>
              </w:p>
              <w:p w14:paraId="5434E751" w14:textId="77777777" w:rsidR="00357863" w:rsidRDefault="009834A2">
                <w:pPr>
                  <w:numPr>
                    <w:ilvl w:val="0"/>
                    <w:numId w:val="2"/>
                  </w:numPr>
                  <w:spacing w:before="240"/>
                </w:pPr>
                <w:r>
                  <w:t xml:space="preserve">2022 рік: 10 </w:t>
                </w:r>
              </w:p>
              <w:p w14:paraId="0C9AF934" w14:textId="77777777" w:rsidR="00357863" w:rsidRDefault="009834A2">
                <w:pPr>
                  <w:numPr>
                    <w:ilvl w:val="0"/>
                    <w:numId w:val="2"/>
                  </w:numPr>
                </w:pPr>
                <w:r>
                  <w:t xml:space="preserve">2023 рік: 23 </w:t>
                </w:r>
              </w:p>
              <w:p w14:paraId="3056ED26" w14:textId="77777777" w:rsidR="00357863" w:rsidRDefault="009834A2">
                <w:pPr>
                  <w:numPr>
                    <w:ilvl w:val="0"/>
                    <w:numId w:val="2"/>
                  </w:numPr>
                  <w:spacing w:after="240"/>
                </w:pPr>
                <w:r>
                  <w:t xml:space="preserve">2024 рік (січень-вересень): 26 </w:t>
                </w:r>
              </w:p>
              <w:p w14:paraId="11D4998F" w14:textId="77777777" w:rsidR="00357863" w:rsidRDefault="009834A2">
                <w:pPr>
                  <w:spacing w:before="240" w:after="240"/>
                  <w:jc w:val="both"/>
                </w:pPr>
                <w:r>
                  <w:lastRenderedPageBreak/>
                  <w:t>Обслуговування напоями (КВЕД 56.30):</w:t>
                </w:r>
              </w:p>
              <w:p w14:paraId="2413B2C1" w14:textId="77777777" w:rsidR="00357863" w:rsidRDefault="009834A2">
                <w:pPr>
                  <w:numPr>
                    <w:ilvl w:val="0"/>
                    <w:numId w:val="4"/>
                  </w:numPr>
                  <w:spacing w:before="240"/>
                </w:pPr>
                <w:r>
                  <w:t>2022 рік: 0</w:t>
                </w:r>
              </w:p>
              <w:p w14:paraId="22BD6B9C" w14:textId="77777777" w:rsidR="00357863" w:rsidRDefault="009834A2">
                <w:pPr>
                  <w:numPr>
                    <w:ilvl w:val="0"/>
                    <w:numId w:val="4"/>
                  </w:numPr>
                </w:pPr>
                <w:r>
                  <w:t xml:space="preserve">2023 рік: 1 </w:t>
                </w:r>
              </w:p>
              <w:p w14:paraId="57D5FCD0" w14:textId="77777777" w:rsidR="00357863" w:rsidRDefault="009834A2">
                <w:pPr>
                  <w:numPr>
                    <w:ilvl w:val="0"/>
                    <w:numId w:val="4"/>
                  </w:numPr>
                  <w:spacing w:after="240"/>
                </w:pPr>
                <w:r>
                  <w:t xml:space="preserve">2024 рік (січень-вересень): 3 </w:t>
                </w:r>
              </w:p>
            </w:tc>
          </w:tr>
          <w:tr w:rsidR="00357863" w14:paraId="3DB5B15F" w14:textId="77777777">
            <w:tc>
              <w:tcPr>
                <w:tcW w:w="1395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A28DF9A" w14:textId="77777777" w:rsidR="00357863" w:rsidRDefault="009834A2">
                <w:pPr>
                  <w:spacing w:before="240" w:after="240"/>
                  <w:jc w:val="center"/>
                  <w:rPr>
                    <w:b/>
                  </w:rPr>
                </w:pPr>
                <w:r>
                  <w:rPr>
                    <w:b/>
                  </w:rPr>
                  <w:lastRenderedPageBreak/>
                  <w:t>Загальна кількість діб розміщення туристів у місцях проживання (ночівлі):</w:t>
                </w:r>
              </w:p>
              <w:p w14:paraId="0D171581" w14:textId="77777777" w:rsidR="00357863" w:rsidRDefault="009834A2">
                <w:pPr>
                  <w:numPr>
                    <w:ilvl w:val="0"/>
                    <w:numId w:val="9"/>
                  </w:numPr>
                  <w:spacing w:before="240"/>
                </w:pPr>
                <w:r>
                  <w:t xml:space="preserve">2022 рік: 2607 </w:t>
                </w:r>
              </w:p>
              <w:p w14:paraId="49A0A165" w14:textId="77777777" w:rsidR="00357863" w:rsidRDefault="009834A2">
                <w:pPr>
                  <w:numPr>
                    <w:ilvl w:val="0"/>
                    <w:numId w:val="9"/>
                  </w:numPr>
                </w:pPr>
                <w:r>
                  <w:t xml:space="preserve">2023 рік: 4164 </w:t>
                </w:r>
              </w:p>
              <w:p w14:paraId="325C8DFD" w14:textId="77777777" w:rsidR="00357863" w:rsidRDefault="009834A2">
                <w:pPr>
                  <w:numPr>
                    <w:ilvl w:val="0"/>
                    <w:numId w:val="9"/>
                  </w:numPr>
                  <w:spacing w:after="240"/>
                </w:pPr>
                <w:r>
                  <w:t xml:space="preserve">2024 рік (січень-вересень): 3328 </w:t>
                </w:r>
              </w:p>
              <w:p w14:paraId="23BFE4C6" w14:textId="77777777" w:rsidR="00357863" w:rsidRDefault="009834A2">
                <w:pPr>
                  <w:spacing w:before="240" w:after="240"/>
                  <w:jc w:val="center"/>
                  <w:rPr>
                    <w:b/>
                  </w:rPr>
                </w:pPr>
                <w:r>
                  <w:rPr>
                    <w:b/>
                  </w:rPr>
                  <w:t>Розмір туристичного збору, сплаченого фізичними особами до місцевого бюджету (КБК 18030200), тис. грн.</w:t>
                </w:r>
              </w:p>
              <w:p w14:paraId="13B84CCF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>2022 рік: 15,2</w:t>
                </w:r>
              </w:p>
              <w:p w14:paraId="2067629D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>2023 рік: 161,0</w:t>
                </w:r>
              </w:p>
              <w:p w14:paraId="393EEA77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>2024 рік (січень-жовтень): 137,5</w:t>
                </w:r>
              </w:p>
            </w:tc>
          </w:tr>
          <w:tr w:rsidR="00357863" w14:paraId="3F0BF4BA" w14:textId="77777777">
            <w:tc>
              <w:tcPr>
                <w:tcW w:w="1395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E6250B1" w14:textId="77777777" w:rsidR="00357863" w:rsidRDefault="009834A2">
                <w:pPr>
                  <w:pStyle w:val="3"/>
                  <w:keepNext w:val="0"/>
                  <w:keepLines w:val="0"/>
                  <w:spacing w:before="280"/>
                  <w:jc w:val="center"/>
                  <w:rPr>
                    <w:b/>
                    <w:color w:val="000000"/>
                    <w:sz w:val="26"/>
                    <w:szCs w:val="26"/>
                  </w:rPr>
                </w:pPr>
                <w:bookmarkStart w:id="0" w:name="_heading=h.p4mhkn5iy1af" w:colFirst="0" w:colLast="0"/>
                <w:bookmarkEnd w:id="0"/>
                <w:r>
                  <w:rPr>
                    <w:b/>
                    <w:color w:val="000000"/>
                    <w:sz w:val="22"/>
                    <w:szCs w:val="22"/>
                  </w:rPr>
                  <w:t>Кількість суб’єктів господарювання, які сплатили податки до місцевих бюджетів</w:t>
                </w:r>
              </w:p>
              <w:p w14:paraId="1CBE8592" w14:textId="77777777" w:rsidR="00357863" w:rsidRDefault="009834A2">
                <w:pPr>
                  <w:spacing w:before="240" w:after="240"/>
                </w:pPr>
                <w:r>
                  <w:t>Діяльність готелів і подібних засобів тимчасового розміщення (КВЕД 55.10):</w:t>
                </w:r>
              </w:p>
              <w:p w14:paraId="541701D6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>2022 рік: 3</w:t>
                </w:r>
              </w:p>
              <w:p w14:paraId="11AE59BE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3 </w:t>
                </w:r>
              </w:p>
              <w:p w14:paraId="68B5902F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4 </w:t>
                </w:r>
              </w:p>
              <w:p w14:paraId="186943D4" w14:textId="77777777" w:rsidR="00357863" w:rsidRDefault="009834A2">
                <w:pPr>
                  <w:spacing w:before="240" w:after="240"/>
                </w:pPr>
                <w:r>
                  <w:t>Діяльність інших засобів тимчасового розміщування (КВЕД 55.90):</w:t>
                </w:r>
              </w:p>
              <w:p w14:paraId="195BCCF2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 xml:space="preserve">2022 рік: 1 </w:t>
                </w:r>
              </w:p>
              <w:p w14:paraId="71D22AD7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>2023 рік: 1</w:t>
                </w:r>
              </w:p>
              <w:p w14:paraId="26C26C86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lastRenderedPageBreak/>
                  <w:t xml:space="preserve">2024 рік (січень-жовтень): 1 </w:t>
                </w:r>
              </w:p>
              <w:p w14:paraId="0BCA123F" w14:textId="77777777" w:rsidR="00357863" w:rsidRDefault="009834A2">
                <w:pPr>
                  <w:spacing w:before="240" w:after="240"/>
                </w:pPr>
                <w:r>
                  <w:t>Діяльність туристичних агентств (КВЕД 79.11):</w:t>
                </w:r>
              </w:p>
              <w:p w14:paraId="622AABE3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 xml:space="preserve">2022 рік: 1 </w:t>
                </w:r>
              </w:p>
              <w:p w14:paraId="1A111BBA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1 </w:t>
                </w:r>
              </w:p>
              <w:p w14:paraId="1D617681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1 </w:t>
                </w:r>
              </w:p>
            </w:tc>
          </w:tr>
          <w:tr w:rsidR="00357863" w14:paraId="3DD14340" w14:textId="77777777">
            <w:tc>
              <w:tcPr>
                <w:tcW w:w="1395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B85072" w14:textId="77777777" w:rsidR="00357863" w:rsidRDefault="00357863">
                <w:pPr>
                  <w:pStyle w:val="3"/>
                  <w:keepNext w:val="0"/>
                  <w:keepLines w:val="0"/>
                  <w:spacing w:before="280"/>
                  <w:jc w:val="center"/>
                  <w:rPr>
                    <w:b/>
                    <w:color w:val="000000"/>
                    <w:sz w:val="22"/>
                    <w:szCs w:val="22"/>
                  </w:rPr>
                </w:pPr>
                <w:bookmarkStart w:id="1" w:name="_heading=h.3ou0e7u2nlaj" w:colFirst="0" w:colLast="0"/>
                <w:bookmarkEnd w:id="1"/>
              </w:p>
              <w:p w14:paraId="61F30D30" w14:textId="77777777" w:rsidR="00357863" w:rsidRDefault="009834A2">
                <w:pPr>
                  <w:pStyle w:val="3"/>
                  <w:keepNext w:val="0"/>
                  <w:keepLines w:val="0"/>
                  <w:spacing w:before="280"/>
                  <w:jc w:val="center"/>
                  <w:rPr>
                    <w:b/>
                    <w:color w:val="000000"/>
                    <w:sz w:val="26"/>
                    <w:szCs w:val="26"/>
                  </w:rPr>
                </w:pPr>
                <w:bookmarkStart w:id="2" w:name="_heading=h.oiuojkggqufm" w:colFirst="0" w:colLast="0"/>
                <w:bookmarkEnd w:id="2"/>
                <w:r>
                  <w:rPr>
                    <w:b/>
                    <w:color w:val="000000"/>
                    <w:sz w:val="22"/>
                    <w:szCs w:val="22"/>
                  </w:rPr>
                  <w:t>Розмір податків, сплачених суб’єктами господарювання до місцевих бюджетів, тис. грн.</w:t>
                </w:r>
              </w:p>
              <w:p w14:paraId="444DDA3B" w14:textId="77777777" w:rsidR="00357863" w:rsidRDefault="009834A2">
                <w:pPr>
                  <w:spacing w:before="240" w:after="240"/>
                </w:pPr>
                <w:r>
                  <w:t>Діяльність готелів і подібних засобів тимчасового розміщення (КВЕД 55.10):</w:t>
                </w:r>
              </w:p>
              <w:p w14:paraId="79B9E392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 xml:space="preserve">2022 рік: 177,0 </w:t>
                </w:r>
              </w:p>
              <w:p w14:paraId="6B5C4595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354,9 </w:t>
                </w:r>
              </w:p>
              <w:p w14:paraId="4DE65466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294,1 </w:t>
                </w:r>
              </w:p>
              <w:p w14:paraId="18409CDB" w14:textId="77777777" w:rsidR="00357863" w:rsidRDefault="009834A2">
                <w:pPr>
                  <w:spacing w:before="240" w:after="240"/>
                </w:pPr>
                <w:r>
                  <w:t>Діяльність інших засобів тимчасового розміщування (КВЕД 55.90):</w:t>
                </w:r>
              </w:p>
              <w:p w14:paraId="01CE4232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>2022 рік: 15,4</w:t>
                </w:r>
              </w:p>
              <w:p w14:paraId="60CE3A53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38,0 </w:t>
                </w:r>
              </w:p>
              <w:p w14:paraId="62A06AE7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26,9 </w:t>
                </w:r>
              </w:p>
              <w:p w14:paraId="3F320E36" w14:textId="77777777" w:rsidR="00357863" w:rsidRDefault="009834A2">
                <w:pPr>
                  <w:spacing w:before="240" w:after="240"/>
                </w:pPr>
                <w:r>
                  <w:t>Діяльність туристичних агентств (КВЕД 79.11):</w:t>
                </w:r>
              </w:p>
              <w:p w14:paraId="7E5815D7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 xml:space="preserve">2022 рік: 7,9 </w:t>
                </w:r>
              </w:p>
              <w:p w14:paraId="144ACC59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2,6 </w:t>
                </w:r>
              </w:p>
              <w:p w14:paraId="148E33BF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8,0 </w:t>
                </w:r>
              </w:p>
              <w:p w14:paraId="2E63EFD1" w14:textId="77777777" w:rsidR="00357863" w:rsidRDefault="009834A2">
                <w:pPr>
                  <w:spacing w:before="240" w:after="240"/>
                  <w:jc w:val="both"/>
                </w:pPr>
                <w:r>
                  <w:t>Діяльність ресторанів, надання послуг мобільного харчування (КВЕД 56.10):</w:t>
                </w:r>
              </w:p>
              <w:p w14:paraId="4AF3FF10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lastRenderedPageBreak/>
                  <w:t xml:space="preserve">2022 рік: 770,8 </w:t>
                </w:r>
              </w:p>
              <w:p w14:paraId="0D8CF65C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417,1 </w:t>
                </w:r>
              </w:p>
              <w:p w14:paraId="73D3F053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618,9 </w:t>
                </w:r>
              </w:p>
              <w:p w14:paraId="24B7963E" w14:textId="77777777" w:rsidR="00357863" w:rsidRDefault="009834A2">
                <w:pPr>
                  <w:spacing w:before="240" w:after="240"/>
                </w:pPr>
                <w:r>
                  <w:t>Обслуговування напоями (КВЕД 56.30):</w:t>
                </w:r>
              </w:p>
              <w:p w14:paraId="320B8631" w14:textId="77777777" w:rsidR="00357863" w:rsidRDefault="009834A2">
                <w:pPr>
                  <w:numPr>
                    <w:ilvl w:val="0"/>
                    <w:numId w:val="1"/>
                  </w:numPr>
                  <w:spacing w:before="240"/>
                </w:pPr>
                <w:r>
                  <w:t>2022 рік: 0,0</w:t>
                </w:r>
              </w:p>
              <w:p w14:paraId="7F27CC14" w14:textId="77777777" w:rsidR="00357863" w:rsidRDefault="009834A2">
                <w:pPr>
                  <w:numPr>
                    <w:ilvl w:val="0"/>
                    <w:numId w:val="1"/>
                  </w:numPr>
                </w:pPr>
                <w:r>
                  <w:t xml:space="preserve">2023 рік: 3,2 </w:t>
                </w:r>
              </w:p>
              <w:p w14:paraId="34CD2A01" w14:textId="77777777" w:rsidR="00357863" w:rsidRDefault="009834A2">
                <w:pPr>
                  <w:numPr>
                    <w:ilvl w:val="0"/>
                    <w:numId w:val="1"/>
                  </w:numPr>
                  <w:spacing w:after="240"/>
                </w:pPr>
                <w:r>
                  <w:t xml:space="preserve">2024 рік (січень-жовтень): 29,8 </w:t>
                </w:r>
              </w:p>
            </w:tc>
          </w:tr>
        </w:tbl>
      </w:sdtContent>
    </w:sdt>
    <w:p w14:paraId="200DD4C1" w14:textId="77777777" w:rsidR="00357863" w:rsidRDefault="00357863">
      <w:pPr>
        <w:jc w:val="both"/>
      </w:pPr>
    </w:p>
    <w:p w14:paraId="4DA7B62C" w14:textId="77777777" w:rsidR="00357863" w:rsidRPr="003E17C4" w:rsidRDefault="009834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7C4">
        <w:rPr>
          <w:rFonts w:ascii="Times New Roman" w:hAnsi="Times New Roman" w:cs="Times New Roman"/>
          <w:b/>
          <w:sz w:val="28"/>
          <w:szCs w:val="28"/>
        </w:rPr>
        <w:t>Природно-ресурсний потенціал</w:t>
      </w:r>
    </w:p>
    <w:p w14:paraId="36048975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Решетилівська міська територіальна громада розташована у лісостеповій фізико-географічній зоні, де основу рельєфу становлять плоскі степові вододіли, розділені широкими і глибокими долинами.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Грунти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здебільшого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чорноземні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сприяє сільськогосподарській діяльності, а на території громади залягають поклади глини та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іску.</w:t>
      </w:r>
    </w:p>
    <w:p w14:paraId="671A0E51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</w:rPr>
        <w:t xml:space="preserve">Через громаду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протікають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17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ічки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Говтва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та Псел, а рельєф місцевості представлений хвилястою рівниною. На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іщаних терасах річок поширені соснові ліси з домішкою дуба, а в заплавах – луки.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 природні ландшафти разом із водними об’єктами формують рекреаційні зони, комфортні для відпочинку та реабілітації. На території громади знаходяться 61 водний об’єкт (озера, ставки), з яких 53 потребують інвентаризації та паспортизації.</w:t>
      </w:r>
    </w:p>
    <w:p w14:paraId="6DA417D5" w14:textId="2B918274" w:rsidR="00357863" w:rsidRPr="003E17C4" w:rsidRDefault="009834A2" w:rsidP="003E17C4">
      <w:pPr>
        <w:spacing w:after="24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>Клімат громади є помірно континентальним із помірно холодною зимою та теплим літом, що створює сприятливі умови для розвитку туризму та рекреації.</w:t>
      </w:r>
    </w:p>
    <w:p w14:paraId="08641CAC" w14:textId="77777777" w:rsidR="00357863" w:rsidRPr="0063231A" w:rsidRDefault="009834A2">
      <w:pPr>
        <w:spacing w:after="2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231A">
        <w:rPr>
          <w:rFonts w:ascii="Times New Roman" w:hAnsi="Times New Roman" w:cs="Times New Roman"/>
          <w:b/>
          <w:sz w:val="28"/>
          <w:szCs w:val="28"/>
          <w:lang w:val="uk-UA"/>
        </w:rPr>
        <w:t>Культурно-історичні особливості</w:t>
      </w:r>
    </w:p>
    <w:p w14:paraId="03ACB82C" w14:textId="01F7F385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Решетилівська громада вирізняється багатою культурно-історичною спадщиною, що є важливою частиною її самобутності та унікальності.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найцінніших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культурних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традицій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технологія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,,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білим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білому</w:t>
      </w:r>
      <w:proofErr w:type="spellEnd"/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>, яка є характерною для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A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92A35">
        <w:rPr>
          <w:rFonts w:ascii="Times New Roman" w:hAnsi="Times New Roman" w:cs="Times New Roman"/>
          <w:sz w:val="28"/>
          <w:szCs w:val="28"/>
        </w:rPr>
        <w:t>ешетилівк</w:t>
      </w:r>
      <w:proofErr w:type="spellEnd"/>
      <w:r w:rsidR="00292A3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E17C4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традиція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рослинного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килимарства.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 ремесла були внесені до Національного переліку нематеріальної культурної спадщини України, що підкреслює їх важливість для національної культури.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lastRenderedPageBreak/>
        <w:t>технолог</w:t>
      </w:r>
      <w:r w:rsidR="003E17C4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вишивки</w:t>
      </w:r>
      <w:proofErr w:type="spellEnd"/>
      <w:proofErr w:type="gramStart"/>
      <w:r w:rsidR="003E17C4">
        <w:rPr>
          <w:rFonts w:ascii="Times New Roman" w:hAnsi="Times New Roman" w:cs="Times New Roman"/>
          <w:sz w:val="28"/>
          <w:szCs w:val="28"/>
        </w:rPr>
        <w:t xml:space="preserve"> </w:t>
      </w:r>
      <w:r w:rsidR="003E17C4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3E17C4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білим</w:t>
      </w:r>
      <w:proofErr w:type="spellEnd"/>
      <w:r w:rsidR="003E17C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E17C4">
        <w:rPr>
          <w:rFonts w:ascii="Times New Roman" w:hAnsi="Times New Roman" w:cs="Times New Roman"/>
          <w:sz w:val="28"/>
          <w:szCs w:val="28"/>
        </w:rPr>
        <w:t>білому</w:t>
      </w:r>
      <w:proofErr w:type="spellEnd"/>
      <w:r w:rsidR="003E17C4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 xml:space="preserve"> подана на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включення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до Репрезентативного списку ЮНЕСКО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нематеріальної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свідчить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міжнародне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традиції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>.</w:t>
      </w:r>
    </w:p>
    <w:p w14:paraId="1422209E" w14:textId="77777777" w:rsidR="00357863" w:rsidRPr="003E17C4" w:rsidRDefault="009834A2" w:rsidP="003E17C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Носіння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вишиванок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елементом культурної ідентичності громади. Вишиванка, як символ української культури та етнічної спадщини, не лише зберігається,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а й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активно популяризується серед жителів громади. Це вираження національної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ідомості та гордості за свою історію та традиції. Вишиванка стала не лише частиною щоденного життя, але й важливим елементом святкових подій та культурних заходів, що сприяє збереженню цих цінних традицій для майбутніх поколінь.</w:t>
      </w:r>
    </w:p>
    <w:p w14:paraId="05D6E67F" w14:textId="77777777" w:rsidR="003E17C4" w:rsidRDefault="003E17C4">
      <w:pPr>
        <w:spacing w:after="2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49FC73" w14:textId="77777777" w:rsidR="00357863" w:rsidRPr="003E17C4" w:rsidRDefault="009834A2">
      <w:p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Інфраструктура</w:t>
      </w:r>
      <w:proofErr w:type="spellEnd"/>
    </w:p>
    <w:p w14:paraId="3D66CAAD" w14:textId="2DD19F38" w:rsidR="00357863" w:rsidRPr="003E17C4" w:rsidRDefault="009834A2" w:rsidP="00CF5F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5F78">
        <w:rPr>
          <w:rFonts w:ascii="Times New Roman" w:hAnsi="Times New Roman" w:cs="Times New Roman"/>
          <w:sz w:val="28"/>
          <w:szCs w:val="28"/>
          <w:lang w:val="uk-UA"/>
        </w:rPr>
        <w:t xml:space="preserve">В межах Решетилівської міської територіальної громади діють 8 автобусних маршрутів, які забезпечують перевезення пасажирів.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Транспортна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інфраструктура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задовольняє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потреби населення та місцевого виробництва у перевезенні пасажирів і вантажів. Наявність розгалуженої мережі шляхів та проходження трас міжнародного і державного значення сприяє розвитку внутрішніх і зовнішніх зв’язків громади. За 10 км від м.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Решетилівка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селищі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Покровське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розташована</w:t>
      </w:r>
      <w:proofErr w:type="spellEnd"/>
      <w:r w:rsidR="00CF5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залізнична</w:t>
      </w:r>
      <w:proofErr w:type="spellEnd"/>
      <w:r w:rsidR="00CF5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станція</w:t>
      </w:r>
      <w:proofErr w:type="spellEnd"/>
      <w:proofErr w:type="gramStart"/>
      <w:r w:rsidR="00CF5F78">
        <w:rPr>
          <w:rFonts w:ascii="Times New Roman" w:hAnsi="Times New Roman" w:cs="Times New Roman"/>
          <w:sz w:val="28"/>
          <w:szCs w:val="28"/>
        </w:rPr>
        <w:t xml:space="preserve"> </w:t>
      </w:r>
      <w:r w:rsidR="00CF5F78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CF5F78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Решетилівка</w:t>
      </w:r>
      <w:proofErr w:type="spellEnd"/>
      <w:r w:rsidR="00CF5F78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елементом транспортної доступності громади. Водночас нагальною залишається проблема ремонту доріг.</w:t>
      </w:r>
    </w:p>
    <w:p w14:paraId="2B7A3547" w14:textId="30704F50" w:rsidR="00357863" w:rsidRPr="003E17C4" w:rsidRDefault="009834A2" w:rsidP="00CF5F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5F78">
        <w:rPr>
          <w:rFonts w:ascii="Times New Roman" w:hAnsi="Times New Roman" w:cs="Times New Roman"/>
          <w:sz w:val="28"/>
          <w:szCs w:val="28"/>
          <w:lang w:val="uk-UA"/>
        </w:rPr>
        <w:t>Культурне обслуговування населення Решетилівської міської територіальної громади забезпечують 35 закладів культури, зок</w:t>
      </w:r>
      <w:r w:rsidR="00CF5F78">
        <w:rPr>
          <w:rFonts w:ascii="Times New Roman" w:hAnsi="Times New Roman" w:cs="Times New Roman"/>
          <w:sz w:val="28"/>
          <w:szCs w:val="28"/>
          <w:lang w:val="uk-UA"/>
        </w:rPr>
        <w:t>рема Центр культури і дозвілля ,,Оберіг</w:t>
      </w:r>
      <w:r w:rsidR="00CF5F78" w:rsidRPr="00183765">
        <w:rPr>
          <w:rFonts w:ascii="Times New Roman" w:hAnsi="Times New Roman" w:cs="Times New Roman"/>
          <w:sz w:val="28"/>
          <w:szCs w:val="28"/>
        </w:rPr>
        <w:t>”</w:t>
      </w:r>
      <w:r w:rsidRPr="00CF5F78">
        <w:rPr>
          <w:rFonts w:ascii="Times New Roman" w:hAnsi="Times New Roman" w:cs="Times New Roman"/>
          <w:sz w:val="28"/>
          <w:szCs w:val="28"/>
          <w:lang w:val="uk-UA"/>
        </w:rPr>
        <w:t xml:space="preserve">, 2 міські та 32 сільські клубні заклади-філії. </w:t>
      </w:r>
      <w:r w:rsidRPr="003E17C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та клубах проводяться тематичні заходи, святкування державних і професійних свят,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іздвяно-новорічні свята та інші масові події. Значна увага приділяється культурно-просвітницькій роботі з молоддю та підростаючим поколінням.</w:t>
      </w:r>
    </w:p>
    <w:p w14:paraId="0A5AA3E3" w14:textId="77777777" w:rsidR="00357863" w:rsidRPr="003E17C4" w:rsidRDefault="009834A2" w:rsidP="00CF5F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функціонують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13 закладів громадського харчування, з яких 6 розташовані в міст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і 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ешетилівка. У цих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закладах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пропонують страви локальної кухні, що відображають гастрономічні традиції регіону. Однак наявна кількість закладів є недостатньою для повного задоволення потреб місцевих жителів і туристів. Більшість із них зосереджені в центральній частині громади, що ускладнює доступ до послуг громадського харчування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віддалених населених пунктах. </w:t>
      </w:r>
    </w:p>
    <w:p w14:paraId="524DECB1" w14:textId="77777777" w:rsidR="00357863" w:rsidRPr="003E17C4" w:rsidRDefault="009834A2" w:rsidP="00CF5F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7C4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функціонують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3 готелі, що забезпечують базові послуги з тимчасового розміщення туристі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гостей. Однак їх кількість та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ізноманітність є недостатньою для повного задоволення потреб потоку відвідувачів.</w:t>
      </w:r>
    </w:p>
    <w:p w14:paraId="5F9F6CE7" w14:textId="77777777" w:rsidR="00CF5F78" w:rsidRDefault="00CF5F78">
      <w:pPr>
        <w:spacing w:after="2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7E291B" w14:textId="77777777" w:rsidR="00357863" w:rsidRPr="003E17C4" w:rsidRDefault="009834A2">
      <w:p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Аналіз</w:t>
      </w:r>
      <w:proofErr w:type="spellEnd"/>
      <w:r w:rsidRPr="003E1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туристичного</w:t>
      </w:r>
      <w:proofErr w:type="spellEnd"/>
      <w:r w:rsidRPr="003E1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b/>
          <w:sz w:val="28"/>
          <w:szCs w:val="28"/>
        </w:rPr>
        <w:t>потенціалу</w:t>
      </w:r>
      <w:proofErr w:type="spellEnd"/>
    </w:p>
    <w:p w14:paraId="0CFBAC61" w14:textId="0988B077" w:rsidR="00357863" w:rsidRPr="003E17C4" w:rsidRDefault="009834A2" w:rsidP="00CF5F78">
      <w:pPr>
        <w:spacing w:before="240" w:after="24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Решетилівська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громада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значним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туристичним потенці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алом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 завдяки унікальним культурним традиціям, природним ресурсам і стратегічному розташуванню.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на</w:t>
      </w:r>
      <w:r w:rsidR="00CF5F78">
        <w:rPr>
          <w:rFonts w:ascii="Times New Roman" w:hAnsi="Times New Roman" w:cs="Times New Roman"/>
          <w:sz w:val="28"/>
          <w:szCs w:val="28"/>
        </w:rPr>
        <w:t>ціональні</w:t>
      </w:r>
      <w:proofErr w:type="spellEnd"/>
      <w:r w:rsidR="00CF5F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традиції</w:t>
      </w:r>
      <w:proofErr w:type="spellEnd"/>
      <w:r w:rsidR="00CF5F78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вишивка</w:t>
      </w:r>
      <w:proofErr w:type="spellEnd"/>
      <w:proofErr w:type="gramStart"/>
      <w:r w:rsidR="00CF5F78">
        <w:rPr>
          <w:rFonts w:ascii="Times New Roman" w:hAnsi="Times New Roman" w:cs="Times New Roman"/>
          <w:sz w:val="28"/>
          <w:szCs w:val="28"/>
        </w:rPr>
        <w:t xml:space="preserve"> </w:t>
      </w:r>
      <w:r w:rsidR="00CF5F78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="00CF5F78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білим</w:t>
      </w:r>
      <w:proofErr w:type="spellEnd"/>
      <w:r w:rsidR="00CF5F7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CF5F78">
        <w:rPr>
          <w:rFonts w:ascii="Times New Roman" w:hAnsi="Times New Roman" w:cs="Times New Roman"/>
          <w:sz w:val="28"/>
          <w:szCs w:val="28"/>
        </w:rPr>
        <w:t>білому</w:t>
      </w:r>
      <w:proofErr w:type="spellEnd"/>
      <w:r w:rsidR="00CF5F78" w:rsidRPr="00183765">
        <w:rPr>
          <w:rFonts w:ascii="Times New Roman" w:hAnsi="Times New Roman" w:cs="Times New Roman"/>
          <w:sz w:val="28"/>
          <w:szCs w:val="28"/>
        </w:rPr>
        <w:t>”</w:t>
      </w:r>
      <w:r w:rsidRPr="003E17C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рослинне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килимарство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створюють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етнотуризму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туристів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зацікавлених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автентичних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ремеслах. Разом з тим, для успішного розвитку туристичної інфраструктури необхідно впровадити комплексні заходи, які включають вдосконалення інфраструктури, створення унікальної туристичної концепції та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>ідвищення кваліфікації кадрів. Важливою складовою є створення комфортного середовища для проживання та відпочинку, що робить громаду привабливою як для місцевих жителів, так і для туристів.</w:t>
      </w:r>
    </w:p>
    <w:p w14:paraId="2E10C83A" w14:textId="77777777" w:rsidR="00357863" w:rsidRPr="003E17C4" w:rsidRDefault="009834A2">
      <w:pPr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3E17C4">
        <w:rPr>
          <w:rFonts w:ascii="Times New Roman" w:hAnsi="Times New Roman" w:cs="Times New Roman"/>
          <w:b/>
          <w:sz w:val="28"/>
          <w:szCs w:val="28"/>
        </w:rPr>
        <w:t>3. Результати SWOT-аналізу</w:t>
      </w:r>
    </w:p>
    <w:p w14:paraId="54DE1B62" w14:textId="77777777" w:rsidR="00357863" w:rsidRDefault="009834A2" w:rsidP="00CF5F78">
      <w:pPr>
        <w:spacing w:before="240" w:after="24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7C4">
        <w:rPr>
          <w:rFonts w:ascii="Times New Roman" w:hAnsi="Times New Roman" w:cs="Times New Roman"/>
          <w:sz w:val="28"/>
          <w:szCs w:val="28"/>
        </w:rPr>
        <w:t>SWOT</w:t>
      </w:r>
      <w:proofErr w:type="spellStart"/>
      <w:r w:rsidRPr="00CF5F78">
        <w:rPr>
          <w:rFonts w:ascii="Times New Roman" w:hAnsi="Times New Roman" w:cs="Times New Roman"/>
          <w:sz w:val="28"/>
          <w:szCs w:val="28"/>
          <w:lang w:val="uk-UA"/>
        </w:rPr>
        <w:t>-аналіз</w:t>
      </w:r>
      <w:proofErr w:type="spellEnd"/>
      <w:r w:rsidRPr="00CF5F78">
        <w:rPr>
          <w:rFonts w:ascii="Times New Roman" w:hAnsi="Times New Roman" w:cs="Times New Roman"/>
          <w:sz w:val="28"/>
          <w:szCs w:val="28"/>
          <w:lang w:val="uk-UA"/>
        </w:rPr>
        <w:t xml:space="preserve"> є важливим інструментом для оцінки внутрішніх ресурсів громади та зовнішніх факторі</w:t>
      </w:r>
      <w:proofErr w:type="gramStart"/>
      <w:r w:rsidRPr="00CF5F7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CF5F78">
        <w:rPr>
          <w:rFonts w:ascii="Times New Roman" w:hAnsi="Times New Roman" w:cs="Times New Roman"/>
          <w:sz w:val="28"/>
          <w:szCs w:val="28"/>
          <w:lang w:val="uk-UA"/>
        </w:rPr>
        <w:t xml:space="preserve">, які впливають на її розвиток.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ідентифікувати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сильні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сторони, які можуть стати базою для прогресу, а також виявити слабкі місця, що потребують особливої уваги. Аналіз дозволяє оцінити перспективи громади, враховуючи можливості, які можна реалізувати, та загрози, які можуть завадити досягненню цілей. Завдяки цьому </w:t>
      </w:r>
      <w:proofErr w:type="gramStart"/>
      <w:r w:rsidRPr="003E17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17C4">
        <w:rPr>
          <w:rFonts w:ascii="Times New Roman" w:hAnsi="Times New Roman" w:cs="Times New Roman"/>
          <w:sz w:val="28"/>
          <w:szCs w:val="28"/>
        </w:rPr>
        <w:t xml:space="preserve">ідходу можна створити чітке бачення пріоритетних напрямів розвитку та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шляхи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мінімізації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17C4">
        <w:rPr>
          <w:rFonts w:ascii="Times New Roman" w:hAnsi="Times New Roman" w:cs="Times New Roman"/>
          <w:sz w:val="28"/>
          <w:szCs w:val="28"/>
        </w:rPr>
        <w:t>ризиків</w:t>
      </w:r>
      <w:proofErr w:type="spellEnd"/>
      <w:r w:rsidRPr="003E17C4">
        <w:rPr>
          <w:rFonts w:ascii="Times New Roman" w:hAnsi="Times New Roman" w:cs="Times New Roman"/>
          <w:sz w:val="28"/>
          <w:szCs w:val="28"/>
        </w:rPr>
        <w:t>.</w:t>
      </w:r>
    </w:p>
    <w:p w14:paraId="4F5FB05B" w14:textId="77777777" w:rsidR="00CF5F78" w:rsidRDefault="00CF5F78" w:rsidP="00CF5F78">
      <w:pPr>
        <w:spacing w:before="240" w:after="24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FD7BBC" w14:textId="77777777" w:rsidR="00CF5F78" w:rsidRPr="00CF5F78" w:rsidRDefault="00CF5F78" w:rsidP="00CF5F78">
      <w:pPr>
        <w:spacing w:before="240" w:after="24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D4EEC" w14:textId="77777777" w:rsidR="00357863" w:rsidRDefault="00357863"/>
    <w:tbl>
      <w:tblPr>
        <w:tblStyle w:val="af3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357863" w14:paraId="588F740E" w14:textId="77777777">
        <w:tc>
          <w:tcPr>
            <w:tcW w:w="6977" w:type="dxa"/>
            <w:shd w:val="clear" w:color="auto" w:fill="9FC5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9A926" w14:textId="77777777" w:rsidR="00357863" w:rsidRPr="00CF5F78" w:rsidRDefault="009834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Сильні сторони</w:t>
            </w:r>
          </w:p>
        </w:tc>
        <w:tc>
          <w:tcPr>
            <w:tcW w:w="6977" w:type="dxa"/>
            <w:shd w:val="clear" w:color="auto" w:fill="9FC5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AE27B" w14:textId="77777777" w:rsidR="00357863" w:rsidRPr="00CF5F78" w:rsidRDefault="009834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Слабкі сторони</w:t>
            </w:r>
          </w:p>
        </w:tc>
      </w:tr>
      <w:tr w:rsidR="00357863" w14:paraId="56BC1EDD" w14:textId="77777777">
        <w:trPr>
          <w:trHeight w:val="3795"/>
        </w:trPr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4222B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Зручне транспортне сполучення завдяки розташуванню на перехресті ключових автомагістралей (Київ-Харків, Київ-Дні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14:paraId="267F805F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автобусного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залізничного сполучення</w:t>
            </w:r>
          </w:p>
          <w:p w14:paraId="046C918F" w14:textId="1AFAA2C4" w:rsidR="00357863" w:rsidRPr="00CF5F78" w:rsidRDefault="00CF5F78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Близькість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аеропорту</w:t>
            </w:r>
            <w:proofErr w:type="spellEnd"/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Полтава”</w:t>
            </w:r>
          </w:p>
          <w:p w14:paraId="5418D4A5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Наявність Українського центру вишивки та килимарства</w:t>
            </w:r>
          </w:p>
          <w:p w14:paraId="57A29289" w14:textId="01510CF8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Технології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вик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онання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вишивки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,,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білим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білому</w:t>
            </w:r>
            <w:proofErr w:type="spellEnd"/>
            <w:r w:rsidR="00CF5F78" w:rsidRPr="0018376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традиції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рослинного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килимарства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селища</w:t>
            </w:r>
            <w:proofErr w:type="gramStart"/>
            <w:r w:rsidR="00012A98"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ешетилівка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Полтавської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внесені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Національного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переліку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нематеріальної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культурної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спадщини України</w:t>
            </w:r>
          </w:p>
          <w:p w14:paraId="12DC6E62" w14:textId="646FD065" w:rsidR="00357863" w:rsidRPr="00CF5F78" w:rsidRDefault="00CF5F78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Технологія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вишивки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білому</w:t>
            </w:r>
            <w:proofErr w:type="spellEnd"/>
            <w:r w:rsidRPr="0018376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9834A2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селища</w:t>
            </w:r>
            <w:r w:rsidR="00A1142E"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(міста)</w:t>
            </w:r>
            <w:r w:rsidR="009834A2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Решетилівка Полтавської області подана на розгляд для внесення до Репрезентативного списку ЮНЕСКО нематеріальної культурної спадщини людства</w:t>
            </w:r>
          </w:p>
          <w:p w14:paraId="2D836C8F" w14:textId="4D6E966F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вність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реабілітаційного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центру</w:t>
            </w:r>
            <w:proofErr w:type="gram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Колос</w:t>
            </w:r>
            <w:r w:rsidR="00CF5F78" w:rsidRPr="0018376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адаптованого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інклюзивного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обладнаного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спортивних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, таких як</w:t>
            </w:r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волейбол та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змагання</w:t>
            </w:r>
            <w:proofErr w:type="spellEnd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ветеранів</w:t>
            </w:r>
            <w:proofErr w:type="spellEnd"/>
          </w:p>
          <w:p w14:paraId="25E88451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Наявність найбільшого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памп-треку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в регіоні</w:t>
            </w:r>
          </w:p>
          <w:p w14:paraId="6428CD26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ічок, придатних для сплавів, та природних рекреаційних територій</w:t>
            </w:r>
          </w:p>
          <w:p w14:paraId="0C530DB7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Решетилівського художнього ліцею, що спеціалізується на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ідготовці майстрів у галузі малювання, вишивки та живопису</w:t>
            </w:r>
          </w:p>
          <w:p w14:paraId="6941CFF6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Велика кількість майстрів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декоративно-прикладного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мистецтва, зокрема килимарників, художників та інших митців.</w:t>
            </w:r>
          </w:p>
          <w:p w14:paraId="1CD41033" w14:textId="226D098B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Розвинуте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крафтове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виробництво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представлене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бджільництвом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виробництвом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м’ясних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делікатесів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сирів</w:t>
            </w:r>
            <w:proofErr w:type="spellEnd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натуральних</w:t>
            </w:r>
            <w:proofErr w:type="spellEnd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сокі</w:t>
            </w:r>
            <w:proofErr w:type="gram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  <w:p w14:paraId="0E7E235C" w14:textId="455E9205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Значний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досвід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масштабн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, таких як фестиваль</w:t>
            </w:r>
            <w:proofErr w:type="gram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spell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>Решетилівська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весна</w:t>
            </w:r>
            <w:r w:rsidR="00CF5F78" w:rsidRPr="0018376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1F480E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Організація майстер-класів з вишивки та килимарства</w:t>
            </w:r>
          </w:p>
          <w:p w14:paraId="031C0D71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Наявність закладів харчування, які пропонують страви локальної кухні</w:t>
            </w:r>
          </w:p>
          <w:p w14:paraId="663C5F0C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Участь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ісцевих майстрів у міжнародних заходах та промоційних кампаніях</w:t>
            </w:r>
          </w:p>
          <w:p w14:paraId="351735A4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Сильна національна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ідомість, відображена у збереженні та популяризації традиції носіння вишиванок як символу української культури та 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етнічної спадщини</w:t>
            </w:r>
          </w:p>
          <w:p w14:paraId="56719CBC" w14:textId="77777777" w:rsidR="00357863" w:rsidRPr="00CF5F78" w:rsidRDefault="009834A2">
            <w:pPr>
              <w:widowControl w:val="0"/>
              <w:numPr>
                <w:ilvl w:val="0"/>
                <w:numId w:val="5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байдаркових маршрутів для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активного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відпочинку</w:t>
            </w:r>
          </w:p>
          <w:p w14:paraId="5F96AF10" w14:textId="2F0FD99B" w:rsidR="00357863" w:rsidRDefault="009834A2" w:rsidP="00012A98">
            <w:pPr>
              <w:widowControl w:val="0"/>
              <w:numPr>
                <w:ilvl w:val="0"/>
                <w:numId w:val="5"/>
              </w:numPr>
              <w:spacing w:after="200" w:line="240" w:lineRule="auto"/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Наявність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бюджету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як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механізму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написання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BF4"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туристично-привабливих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</w:t>
            </w:r>
            <w:proofErr w:type="gramStart"/>
            <w:r w:rsidR="00870BF4" w:rsidRP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End"/>
            <w:proofErr w:type="gramEnd"/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6DFB1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Обмежена кількість закладів харчування, сконцентрованих переважно в центральній частині громади</w:t>
            </w:r>
          </w:p>
          <w:p w14:paraId="12804BD7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Обмежена кількість закладів тимчасового розміщення</w:t>
            </w:r>
          </w:p>
          <w:p w14:paraId="5EEA35F8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Недостатньо розвинена туристична інфраструктура</w:t>
            </w:r>
          </w:p>
          <w:p w14:paraId="5A255424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Недостатній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івень взаємодії та співпраці між бізнесом і міською владою</w:t>
            </w:r>
          </w:p>
          <w:p w14:paraId="6519DC3E" w14:textId="40CD22FD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елементів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ітектурного та візуального оформлення громади, які б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підкреслювали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культурну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спадщину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сфері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вишивки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илимарства</w:t>
            </w:r>
            <w:proofErr w:type="spellEnd"/>
          </w:p>
          <w:p w14:paraId="2C231755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дизайн-коду </w:t>
            </w:r>
          </w:p>
          <w:p w14:paraId="5942E56E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Відсутність вказівників та інформаційних стенді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, які б спрощували пошук місцевих майстрів і ремесел для відвідувачів</w:t>
            </w:r>
          </w:p>
          <w:p w14:paraId="766886B9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єдиного простору, крамниці чи хабу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реалізації виробів місцевих майстрів</w:t>
            </w:r>
          </w:p>
          <w:p w14:paraId="23055847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Заборона сплаву по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ічці Говтва на період воєнного стану</w:t>
            </w:r>
          </w:p>
          <w:p w14:paraId="1F185304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Відсутність цілісної промоції громади та її туристичного потенціалу</w:t>
            </w:r>
          </w:p>
          <w:p w14:paraId="03359547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Відсутність офіційного брендбуку та концепції брендування громади</w:t>
            </w:r>
          </w:p>
          <w:p w14:paraId="39AC6995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Відсутність розроблених туристичних маршруті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недостатня кількість кваліфікованих екскурсоводів</w:t>
            </w:r>
          </w:p>
          <w:p w14:paraId="265B5A17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Недостатнє фінансування туристичної галузі</w:t>
            </w:r>
          </w:p>
          <w:p w14:paraId="199BF07C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Брак великих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ідприємств для забезпечення зайнятості населення </w:t>
            </w:r>
          </w:p>
          <w:p w14:paraId="0E658D82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Недостатня облаштованість місць для відпочинку</w:t>
            </w:r>
          </w:p>
          <w:p w14:paraId="68F25A23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Низький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івень активності та залученості місцевих жителів у розвиток громади</w:t>
            </w:r>
          </w:p>
          <w:p w14:paraId="3478ED79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Низький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івень розвитку безбар’єрного середовища для маломобільних груп населення</w:t>
            </w:r>
          </w:p>
          <w:p w14:paraId="1E3AFEFF" w14:textId="77777777" w:rsidR="00357863" w:rsidRPr="00CF5F78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ітектурних пам'яток </w:t>
            </w:r>
          </w:p>
          <w:p w14:paraId="58552D6A" w14:textId="77777777" w:rsidR="00357863" w:rsidRDefault="009834A2">
            <w:pPr>
              <w:widowControl w:val="0"/>
              <w:numPr>
                <w:ilvl w:val="0"/>
                <w:numId w:val="7"/>
              </w:numPr>
              <w:spacing w:after="200" w:line="240" w:lineRule="auto"/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Відсутність кваліфікованих спеціалі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ів, відповідального за розвиток туризму, у профільному відділі</w:t>
            </w:r>
          </w:p>
        </w:tc>
      </w:tr>
    </w:tbl>
    <w:p w14:paraId="09F8D895" w14:textId="77777777" w:rsidR="00357863" w:rsidRDefault="00357863"/>
    <w:tbl>
      <w:tblPr>
        <w:tblStyle w:val="af4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357863" w14:paraId="15E36339" w14:textId="77777777">
        <w:tc>
          <w:tcPr>
            <w:tcW w:w="6977" w:type="dxa"/>
            <w:shd w:val="clear" w:color="auto" w:fill="9FC5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98CDE" w14:textId="77777777" w:rsidR="00357863" w:rsidRPr="00CF5F78" w:rsidRDefault="009834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Можливості </w:t>
            </w:r>
          </w:p>
        </w:tc>
        <w:tc>
          <w:tcPr>
            <w:tcW w:w="6977" w:type="dxa"/>
            <w:shd w:val="clear" w:color="auto" w:fill="9FC5E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DF817" w14:textId="77777777" w:rsidR="00357863" w:rsidRPr="00CF5F78" w:rsidRDefault="009834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Загрози</w:t>
            </w:r>
          </w:p>
        </w:tc>
      </w:tr>
      <w:tr w:rsidR="00357863" w14:paraId="598A7E20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24584" w14:textId="198F16D5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Започаткування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гаст</w:t>
            </w:r>
            <w:r w:rsidR="00CF5F78">
              <w:rPr>
                <w:rFonts w:ascii="Times New Roman" w:hAnsi="Times New Roman" w:cs="Times New Roman"/>
                <w:sz w:val="28"/>
                <w:szCs w:val="28"/>
              </w:rPr>
              <w:t>рономічного</w:t>
            </w:r>
            <w:proofErr w:type="spellEnd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фестивалю</w:t>
            </w:r>
            <w:proofErr w:type="gramStart"/>
            <w:r w:rsid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="00CF5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Шпундра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фест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” для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популяризації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локальної кухні</w:t>
            </w:r>
          </w:p>
          <w:p w14:paraId="0811C18F" w14:textId="77777777" w:rsidR="00357863" w:rsidRPr="008A033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туристичного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трикутника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з центром у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ешетилівці завдяки вигідному розташуванню між Києвом, Дніпром та Харковом</w:t>
            </w:r>
          </w:p>
          <w:p w14:paraId="2C3B2DF1" w14:textId="13868D21" w:rsidR="00357863" w:rsidRPr="008A0338" w:rsidRDefault="009834A2" w:rsidP="008A0338">
            <w:pPr>
              <w:pStyle w:val="aff4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сучасного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арт-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хабу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на базі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колишньої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фабрики для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конференцій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майстер-класі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використовуючи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вже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розроблені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2A98" w:rsidRPr="008A0338">
              <w:rPr>
                <w:rFonts w:ascii="Times New Roman" w:hAnsi="Times New Roman" w:cs="Times New Roman"/>
                <w:sz w:val="28"/>
                <w:szCs w:val="28"/>
              </w:rPr>
              <w:t>проєкти</w:t>
            </w:r>
            <w:proofErr w:type="spellEnd"/>
          </w:p>
          <w:p w14:paraId="755E49B8" w14:textId="77777777" w:rsidR="00357863" w:rsidRPr="008A033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Можливість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зеленого туризму</w:t>
            </w:r>
          </w:p>
          <w:p w14:paraId="3D3F0983" w14:textId="0F9446E7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Створення умов для розвитку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спортивного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туризму, зокрема велоспорту, 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природних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байдаркових</w:t>
            </w:r>
            <w:proofErr w:type="spellEnd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70BF4" w:rsidRPr="00CF5F78">
              <w:rPr>
                <w:rFonts w:ascii="Times New Roman" w:hAnsi="Times New Roman" w:cs="Times New Roman"/>
                <w:sz w:val="28"/>
                <w:szCs w:val="28"/>
              </w:rPr>
              <w:t>змагань</w:t>
            </w:r>
            <w:proofErr w:type="spellEnd"/>
          </w:p>
          <w:p w14:paraId="365CAF32" w14:textId="77777777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велодоріжок вздовж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ічки для розвитку активного туризму та відпочинку</w:t>
            </w:r>
          </w:p>
          <w:p w14:paraId="1CB9EB61" w14:textId="77777777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Заохочення місцевих жителів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активної участі у розвитку громади через проведення просвітницьких заходів</w:t>
            </w:r>
          </w:p>
          <w:p w14:paraId="2387B664" w14:textId="77777777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Обмін досвідом із сусідніми громадами, зокрема з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пішнею, для зміцнення співпраці між майстрами та популяризації ремесел</w:t>
            </w:r>
          </w:p>
          <w:p w14:paraId="286CDF1D" w14:textId="3C35C64A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Налагодження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співпраці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внутрішніми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туроператорами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екскурсій</w:t>
            </w:r>
            <w:proofErr w:type="spell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збільшення</w:t>
            </w:r>
            <w:proofErr w:type="spellEnd"/>
            <w:r w:rsidR="00CF5F78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F78" w:rsidRPr="00CF5F78">
              <w:rPr>
                <w:rFonts w:ascii="Times New Roman" w:hAnsi="Times New Roman" w:cs="Times New Roman"/>
                <w:sz w:val="28"/>
                <w:szCs w:val="28"/>
              </w:rPr>
              <w:t>туристичного</w:t>
            </w:r>
            <w:proofErr w:type="spellEnd"/>
            <w:r w:rsidR="00CF5F78"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 потоку до </w:t>
            </w:r>
            <w:proofErr w:type="spellStart"/>
            <w:r w:rsidR="00CF5F78" w:rsidRPr="00CF5F78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</w:p>
          <w:p w14:paraId="73B82BA1" w14:textId="77777777" w:rsidR="00357863" w:rsidRPr="00CF5F78" w:rsidRDefault="009834A2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Зростання популярності внутрішнього туризму в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країн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 (в т.ч. популярність до національних традицій та автентичних виробів, активного відпочинку та ін.) 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EC65B" w14:textId="77777777" w:rsidR="00357863" w:rsidRPr="00CF5F78" w:rsidRDefault="009834A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Недостатня мотивація серед молодих майстрів, що ставить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ід загрозу збереження та продовження традиційних ремесел</w:t>
            </w:r>
          </w:p>
          <w:p w14:paraId="63BC8F76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88C31" w14:textId="77777777" w:rsidR="00357863" w:rsidRPr="00CF5F78" w:rsidRDefault="009834A2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Втрата покоління майстрів через їхній поважний вік та недостатня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залучен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ість молоді до збереження та продовження ремісничих традицій </w:t>
            </w:r>
          </w:p>
          <w:p w14:paraId="358703FA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B04EF0" w14:textId="77777777" w:rsidR="00357863" w:rsidRPr="00CF5F78" w:rsidRDefault="009834A2">
            <w:pPr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Дефіцит професійних кадрів, що ускладнює забезпечення якісного сервісу та розвитку туристичної галузі</w:t>
            </w:r>
          </w:p>
          <w:p w14:paraId="61D0FABE" w14:textId="77777777" w:rsidR="00357863" w:rsidRPr="00CF5F78" w:rsidRDefault="003578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035A6" w14:textId="77777777" w:rsidR="00357863" w:rsidRPr="00CF5F78" w:rsidRDefault="009834A2">
            <w:pPr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t xml:space="preserve">Продовження на невизначений термін режиму воєнного стану та надзвичайних ситуацій, що </w:t>
            </w:r>
            <w:r w:rsidRPr="00CF5F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може призвести до тривалих обмежень використання </w:t>
            </w:r>
            <w:proofErr w:type="gramStart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F5F78">
              <w:rPr>
                <w:rFonts w:ascii="Times New Roman" w:hAnsi="Times New Roman" w:cs="Times New Roman"/>
                <w:sz w:val="28"/>
                <w:szCs w:val="28"/>
              </w:rPr>
              <w:t>ічки для туристичних та рекреаційних цілей</w:t>
            </w:r>
          </w:p>
          <w:p w14:paraId="3986E6FD" w14:textId="77777777" w:rsidR="00357863" w:rsidRPr="00CF5F78" w:rsidRDefault="003578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584EE8" w14:textId="77777777" w:rsidR="00357863" w:rsidRPr="00CF5F78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F7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14:paraId="61D7C956" w14:textId="77777777" w:rsidR="00357863" w:rsidRPr="00CF5F78" w:rsidRDefault="003578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53C4C8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0ECA5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3546D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7AB550" w14:textId="77777777" w:rsidR="00357863" w:rsidRPr="00CF5F78" w:rsidRDefault="00357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894C88" w14:textId="77777777" w:rsidR="00357863" w:rsidRPr="008A0338" w:rsidRDefault="009834A2">
      <w:pPr>
        <w:spacing w:before="240"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338">
        <w:rPr>
          <w:rFonts w:ascii="Times New Roman" w:hAnsi="Times New Roman" w:cs="Times New Roman"/>
          <w:b/>
          <w:sz w:val="28"/>
          <w:szCs w:val="28"/>
        </w:rPr>
        <w:lastRenderedPageBreak/>
        <w:t>4. Стратегічні орієнтири: Візія, Мі</w:t>
      </w:r>
      <w:proofErr w:type="gramStart"/>
      <w:r w:rsidRPr="008A033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A0338">
        <w:rPr>
          <w:rFonts w:ascii="Times New Roman" w:hAnsi="Times New Roman" w:cs="Times New Roman"/>
          <w:b/>
          <w:sz w:val="28"/>
          <w:szCs w:val="28"/>
        </w:rPr>
        <w:t>ія та Мета розвитку громади</w:t>
      </w:r>
    </w:p>
    <w:p w14:paraId="4149D12D" w14:textId="77777777" w:rsidR="00357863" w:rsidRPr="008A0338" w:rsidRDefault="009834A2" w:rsidP="00CF5F78">
      <w:pPr>
        <w:spacing w:before="240" w:after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033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проведеного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SWOT-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визначено ключові стратегічні елементи, які стали основою для подальшого планування розвитку</w:t>
      </w:r>
      <w:proofErr w:type="gramStart"/>
      <w:r w:rsidRPr="008A033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0338">
        <w:rPr>
          <w:rFonts w:ascii="Times New Roman" w:hAnsi="Times New Roman" w:cs="Times New Roman"/>
          <w:sz w:val="28"/>
          <w:szCs w:val="28"/>
        </w:rPr>
        <w:t xml:space="preserve">ешетилівської територіальної громади. Проведений SWOT-аналіз дозволив оцінити сильні та слабкі сторони громади, а також зовнішні можливості та загрози, що можуть впливати на її розвиток. Завдяки </w:t>
      </w:r>
      <w:r w:rsidRPr="008A0338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комплексному </w:t>
      </w:r>
      <w:proofErr w:type="gramStart"/>
      <w:r w:rsidRPr="008A03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A0338">
        <w:rPr>
          <w:rFonts w:ascii="Times New Roman" w:hAnsi="Times New Roman" w:cs="Times New Roman"/>
          <w:sz w:val="28"/>
          <w:szCs w:val="28"/>
        </w:rPr>
        <w:t>ідходу до аналізу було сформовано такі складові, що слугують для подальшого впровадження стратегії та реалізації визначених завдань, орієнтованих на сталий розвиток, збереження природних та культурних ресурсів та підвищення добробуту громади:</w:t>
      </w:r>
    </w:p>
    <w:tbl>
      <w:tblPr>
        <w:tblStyle w:val="af5"/>
        <w:tblW w:w="1395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357863" w14:paraId="1E8F4769" w14:textId="77777777">
        <w:tc>
          <w:tcPr>
            <w:tcW w:w="697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A8809" w14:textId="77777777" w:rsidR="00357863" w:rsidRPr="008A0338" w:rsidRDefault="009834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Візія</w:t>
            </w:r>
          </w:p>
        </w:tc>
        <w:tc>
          <w:tcPr>
            <w:tcW w:w="6977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18F33" w14:textId="77777777" w:rsidR="00357863" w:rsidRPr="008A0338" w:rsidRDefault="009834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Мі</w:t>
            </w:r>
            <w:proofErr w:type="gramStart"/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ія</w:t>
            </w:r>
          </w:p>
        </w:tc>
      </w:tr>
      <w:tr w:rsidR="00357863" w14:paraId="211670F7" w14:textId="77777777">
        <w:tc>
          <w:tcPr>
            <w:tcW w:w="697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33D3D" w14:textId="12C8D342" w:rsidR="00357863" w:rsidRPr="008A0338" w:rsidRDefault="009834A2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Решетилівка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громада, яка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гармонійно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поєднує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багату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культурну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спад</w:t>
            </w:r>
            <w:r w:rsidR="008A0338">
              <w:rPr>
                <w:rFonts w:ascii="Times New Roman" w:hAnsi="Times New Roman" w:cs="Times New Roman"/>
                <w:sz w:val="28"/>
                <w:szCs w:val="28"/>
              </w:rPr>
              <w:t>щину</w:t>
            </w:r>
            <w:proofErr w:type="spellEnd"/>
            <w:r w:rsidR="008A03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>зокрема</w:t>
            </w:r>
            <w:proofErr w:type="spellEnd"/>
            <w:r w:rsid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>традиції</w:t>
            </w:r>
            <w:proofErr w:type="spellEnd"/>
            <w:r w:rsid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>вишивки</w:t>
            </w:r>
            <w:proofErr w:type="spellEnd"/>
            <w:proofErr w:type="gram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03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gramEnd"/>
            <w:r w:rsidR="008A03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spell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>білим</w:t>
            </w:r>
            <w:proofErr w:type="spellEnd"/>
            <w:r w:rsidR="008A0338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8A0338">
              <w:rPr>
                <w:rFonts w:ascii="Times New Roman" w:hAnsi="Times New Roman" w:cs="Times New Roman"/>
                <w:sz w:val="28"/>
                <w:szCs w:val="28"/>
              </w:rPr>
              <w:t>білому</w:t>
            </w:r>
            <w:proofErr w:type="spellEnd"/>
            <w:r w:rsidR="008A0338" w:rsidRPr="0018376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рослинного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килимарства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, з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екологічною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свідомістю, формуючи туристичний і культурний центр, де зберігаються національні традиції, розвивається крафтове виробництво, а мешканці й відвідувачі мають можливості для культурного збагачення та розвитку.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52E8" w14:textId="77777777" w:rsidR="00357863" w:rsidRPr="008A0338" w:rsidRDefault="009834A2">
            <w:pPr>
              <w:widowControl w:val="0"/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Збереження та популяризація унікальної культурної спадщини, стимулювання розвитку туристичного потенціалу через екологічний, спортивний і подієвий туризм, 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ідтримка місцевих майстрів і крафтового виробництва, активне залучення громади до процесів її розвитку, забезпечення передачі культурних та ремісничих традицій наступному поколінню, а також впровадження принципів екологічної свідомості для сталого розвитку та збереження природних ресурсі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57863" w14:paraId="79E3DF2E" w14:textId="77777777">
        <w:trPr>
          <w:trHeight w:val="420"/>
        </w:trPr>
        <w:tc>
          <w:tcPr>
            <w:tcW w:w="13954" w:type="dxa"/>
            <w:gridSpan w:val="2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86FBF" w14:textId="77777777" w:rsidR="00357863" w:rsidRPr="008A0338" w:rsidRDefault="009834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</w:p>
        </w:tc>
      </w:tr>
      <w:tr w:rsidR="00357863" w14:paraId="34535ED4" w14:textId="77777777">
        <w:trPr>
          <w:trHeight w:val="420"/>
        </w:trPr>
        <w:tc>
          <w:tcPr>
            <w:tcW w:w="139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5DE06" w14:textId="77777777" w:rsidR="00357863" w:rsidRPr="008A0338" w:rsidRDefault="009834A2">
            <w:pPr>
              <w:spacing w:before="200"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До 2030 року Решетилівська громада стане </w:t>
            </w: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gram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ідним культурним осередком України, щороку залучаючи понад 10 000 туристів через унікальний туристичний досвід, зосереджений на традиціях українського килимарства, вишивки та ремесел, що зробить її популярною як серед українців, так і серед іноземних гостей</w:t>
            </w:r>
          </w:p>
        </w:tc>
      </w:tr>
    </w:tbl>
    <w:p w14:paraId="71D06681" w14:textId="77777777" w:rsidR="00357863" w:rsidRDefault="00357863">
      <w:pPr>
        <w:jc w:val="both"/>
        <w:rPr>
          <w:b/>
          <w:sz w:val="24"/>
          <w:szCs w:val="24"/>
        </w:rPr>
      </w:pPr>
    </w:p>
    <w:p w14:paraId="62F9501B" w14:textId="77777777" w:rsidR="00357863" w:rsidRPr="008A0338" w:rsidRDefault="009834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338">
        <w:rPr>
          <w:rFonts w:ascii="Times New Roman" w:hAnsi="Times New Roman" w:cs="Times New Roman"/>
          <w:b/>
          <w:sz w:val="28"/>
          <w:szCs w:val="28"/>
        </w:rPr>
        <w:t>5. Стратегічні напрями та орієнтири розвитку</w:t>
      </w:r>
    </w:p>
    <w:p w14:paraId="11831592" w14:textId="77777777" w:rsidR="00357863" w:rsidRPr="008A0338" w:rsidRDefault="00357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F3BE2" w14:textId="77777777" w:rsidR="00357863" w:rsidRPr="008A0338" w:rsidRDefault="009834A2" w:rsidP="008A03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338">
        <w:rPr>
          <w:rFonts w:ascii="Times New Roman" w:hAnsi="Times New Roman" w:cs="Times New Roman"/>
          <w:sz w:val="28"/>
          <w:szCs w:val="28"/>
        </w:rPr>
        <w:t>Стратегічні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напрями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proofErr w:type="gramStart"/>
      <w:r w:rsidRPr="008A03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3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A0338">
        <w:rPr>
          <w:rFonts w:ascii="Times New Roman" w:hAnsi="Times New Roman" w:cs="Times New Roman"/>
          <w:sz w:val="28"/>
          <w:szCs w:val="28"/>
        </w:rPr>
        <w:t>ешетилівської</w:t>
      </w:r>
      <w:proofErr w:type="spellEnd"/>
      <w:r w:rsidRPr="008A0338">
        <w:rPr>
          <w:rFonts w:ascii="Times New Roman" w:hAnsi="Times New Roman" w:cs="Times New Roman"/>
          <w:sz w:val="28"/>
          <w:szCs w:val="28"/>
        </w:rPr>
        <w:t xml:space="preserve"> територіальної громади визначають ключові вектори, які забезпечують досягнення стратегічних цілей та спрямовані на створення конкурентоспроможного, сталого та </w:t>
      </w:r>
      <w:r w:rsidRPr="008A0338">
        <w:rPr>
          <w:rFonts w:ascii="Times New Roman" w:hAnsi="Times New Roman" w:cs="Times New Roman"/>
          <w:sz w:val="28"/>
          <w:szCs w:val="28"/>
        </w:rPr>
        <w:lastRenderedPageBreak/>
        <w:t xml:space="preserve">привабливого простору для мешканців та туристів. Окреслені напрями є основою для досягнення стратегічних цілей громади, відповідаючи візії, місії та мети. </w:t>
      </w:r>
      <w:proofErr w:type="gramStart"/>
      <w:r w:rsidRPr="008A0338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8A0338">
        <w:rPr>
          <w:rFonts w:ascii="Times New Roman" w:hAnsi="Times New Roman" w:cs="Times New Roman"/>
          <w:sz w:val="28"/>
          <w:szCs w:val="28"/>
        </w:rPr>
        <w:t xml:space="preserve"> враховують унікальні особливості громади, її ресурси, сучасні виклики та перспективи для зростання. </w:t>
      </w:r>
    </w:p>
    <w:p w14:paraId="4B092FA2" w14:textId="77777777" w:rsidR="00357863" w:rsidRPr="008A0338" w:rsidRDefault="0035786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6"/>
        <w:tblW w:w="13980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740"/>
        <w:gridCol w:w="4680"/>
      </w:tblGrid>
      <w:tr w:rsidR="00357863" w:rsidRPr="008A0338" w14:paraId="3C7DE849" w14:textId="77777777">
        <w:trPr>
          <w:trHeight w:val="420"/>
        </w:trPr>
        <w:tc>
          <w:tcPr>
            <w:tcW w:w="13980" w:type="dxa"/>
            <w:gridSpan w:val="3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52E4C" w14:textId="77777777" w:rsidR="00357863" w:rsidRPr="008A0338" w:rsidRDefault="009834A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b/>
                <w:sz w:val="28"/>
                <w:szCs w:val="28"/>
              </w:rPr>
              <w:t>Стратегічні напрями розвитку</w:t>
            </w:r>
          </w:p>
        </w:tc>
      </w:tr>
      <w:tr w:rsidR="00357863" w:rsidRPr="008A0338" w14:paraId="22C5FD4D" w14:textId="77777777">
        <w:trPr>
          <w:trHeight w:val="420"/>
        </w:trPr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507B8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Розвиток туристичної інфраструктури</w:t>
            </w:r>
          </w:p>
          <w:p w14:paraId="0445F776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створення зручних умов для туристів через облаштування зон відпочинку, розробку сучасних туристичних маршрутів із врахуванням природних та культурних об’єктів, забезпечення доступності для маломобільних груп</w:t>
            </w:r>
            <w:proofErr w:type="gramEnd"/>
          </w:p>
        </w:tc>
        <w:tc>
          <w:tcPr>
            <w:tcW w:w="47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326A3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Популяризація культурної спадщини</w:t>
            </w:r>
          </w:p>
          <w:p w14:paraId="0BDE1270" w14:textId="77777777" w:rsidR="008A0338" w:rsidRDefault="008A0338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45DFA9B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подій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поширення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</w:rPr>
              <w:t xml:space="preserve"> знань про культурні традиції громади: фестивалі, ярмарки, майстер-класи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3D968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</w:rPr>
              <w:t>Екологічний та активний туризм</w:t>
            </w:r>
          </w:p>
          <w:p w14:paraId="617609AF" w14:textId="77777777" w:rsidR="008A0338" w:rsidRDefault="008A0338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5986776" w14:textId="77777777" w:rsidR="00357863" w:rsidRPr="008A0338" w:rsidRDefault="009834A2" w:rsidP="008A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3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умов для екологічного та активного відпочинку через облаштування відпочинкових зон на природі, побудову </w:t>
            </w:r>
            <w:proofErr w:type="spellStart"/>
            <w:r w:rsidRPr="008A03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веломаршрутів</w:t>
            </w:r>
            <w:proofErr w:type="spellEnd"/>
            <w:r w:rsidRPr="008A03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вздовж річок, пункти для байдаркових сплавів, проведення спортивних турнірів і фестивалів</w:t>
            </w:r>
          </w:p>
        </w:tc>
      </w:tr>
    </w:tbl>
    <w:p w14:paraId="209327E0" w14:textId="77777777" w:rsidR="00357863" w:rsidRPr="008A0338" w:rsidRDefault="00357863">
      <w:pPr>
        <w:spacing w:after="200"/>
        <w:rPr>
          <w:rFonts w:ascii="Times New Roman" w:hAnsi="Times New Roman" w:cs="Times New Roman"/>
          <w:sz w:val="28"/>
          <w:szCs w:val="28"/>
          <w:lang w:val="uk-UA"/>
        </w:rPr>
      </w:pPr>
    </w:p>
    <w:p w14:paraId="5941A3C0" w14:textId="77777777" w:rsidR="00870BF4" w:rsidRPr="008A0338" w:rsidRDefault="00870BF4">
      <w:pPr>
        <w:spacing w:after="200"/>
        <w:rPr>
          <w:rFonts w:ascii="Times New Roman" w:hAnsi="Times New Roman" w:cs="Times New Roman"/>
          <w:sz w:val="28"/>
          <w:szCs w:val="28"/>
          <w:lang w:val="uk-UA"/>
        </w:rPr>
      </w:pPr>
    </w:p>
    <w:p w14:paraId="4633E892" w14:textId="77777777" w:rsidR="00870BF4" w:rsidRDefault="00870BF4">
      <w:pPr>
        <w:spacing w:after="200"/>
        <w:rPr>
          <w:lang w:val="uk-UA"/>
        </w:rPr>
      </w:pPr>
    </w:p>
    <w:p w14:paraId="506E117D" w14:textId="77777777" w:rsidR="00870BF4" w:rsidRDefault="00870BF4">
      <w:pPr>
        <w:spacing w:after="200"/>
        <w:rPr>
          <w:lang w:val="uk-UA"/>
        </w:rPr>
      </w:pPr>
    </w:p>
    <w:p w14:paraId="29A1CA31" w14:textId="77777777" w:rsidR="00870BF4" w:rsidRDefault="00870BF4">
      <w:pPr>
        <w:spacing w:after="200"/>
        <w:rPr>
          <w:lang w:val="uk-UA"/>
        </w:rPr>
      </w:pPr>
    </w:p>
    <w:p w14:paraId="3ED69537" w14:textId="77777777" w:rsidR="00870BF4" w:rsidRDefault="00870BF4">
      <w:pPr>
        <w:spacing w:after="200"/>
        <w:rPr>
          <w:lang w:val="uk-UA"/>
        </w:rPr>
      </w:pPr>
    </w:p>
    <w:p w14:paraId="49272989" w14:textId="77777777" w:rsidR="00870BF4" w:rsidRDefault="00870BF4">
      <w:pPr>
        <w:spacing w:after="200"/>
        <w:rPr>
          <w:lang w:val="uk-UA"/>
        </w:rPr>
      </w:pPr>
    </w:p>
    <w:p w14:paraId="7E713C57" w14:textId="77777777" w:rsidR="00870BF4" w:rsidRDefault="00870BF4">
      <w:pPr>
        <w:spacing w:after="200"/>
        <w:rPr>
          <w:lang w:val="uk-UA"/>
        </w:rPr>
      </w:pPr>
    </w:p>
    <w:p w14:paraId="5924D20F" w14:textId="77777777" w:rsidR="00870BF4" w:rsidRDefault="00870BF4">
      <w:pPr>
        <w:spacing w:after="200"/>
        <w:rPr>
          <w:lang w:val="uk-UA"/>
        </w:rPr>
      </w:pPr>
    </w:p>
    <w:p w14:paraId="749B7E69" w14:textId="77777777" w:rsidR="00870BF4" w:rsidRDefault="00870BF4">
      <w:pPr>
        <w:spacing w:after="200"/>
        <w:rPr>
          <w:lang w:val="uk-UA"/>
        </w:rPr>
      </w:pPr>
    </w:p>
    <w:p w14:paraId="0C4D70BE" w14:textId="77777777" w:rsidR="00870BF4" w:rsidRDefault="00870BF4">
      <w:pPr>
        <w:spacing w:after="200"/>
        <w:rPr>
          <w:lang w:val="uk-UA"/>
        </w:rPr>
      </w:pPr>
    </w:p>
    <w:p w14:paraId="11EAE066" w14:textId="77777777" w:rsidR="00870BF4" w:rsidRDefault="00870BF4">
      <w:pPr>
        <w:spacing w:after="200"/>
        <w:rPr>
          <w:lang w:val="uk-UA"/>
        </w:rPr>
      </w:pPr>
    </w:p>
    <w:p w14:paraId="7AAF6572" w14:textId="77777777" w:rsidR="00870BF4" w:rsidRPr="00870BF4" w:rsidRDefault="00870BF4">
      <w:pPr>
        <w:spacing w:after="200"/>
        <w:rPr>
          <w:lang w:val="uk-UA"/>
        </w:rPr>
      </w:pPr>
    </w:p>
    <w:tbl>
      <w:tblPr>
        <w:tblStyle w:val="af8"/>
        <w:tblpPr w:leftFromText="180" w:rightFromText="180" w:topFromText="180" w:bottomFromText="180" w:vertAnchor="text" w:tblpX="-135"/>
        <w:tblW w:w="13980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95"/>
        <w:gridCol w:w="3495"/>
        <w:gridCol w:w="3495"/>
        <w:gridCol w:w="3495"/>
      </w:tblGrid>
      <w:tr w:rsidR="00357863" w14:paraId="364D8FDD" w14:textId="77777777">
        <w:trPr>
          <w:trHeight w:val="420"/>
        </w:trPr>
        <w:tc>
          <w:tcPr>
            <w:tcW w:w="13980" w:type="dxa"/>
            <w:gridSpan w:val="4"/>
            <w:shd w:val="clear" w:color="auto" w:fill="FFE599"/>
          </w:tcPr>
          <w:p w14:paraId="2CE708E9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Розвиток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туристичної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інфраструктури</w:t>
            </w:r>
            <w:proofErr w:type="spellEnd"/>
          </w:p>
        </w:tc>
      </w:tr>
      <w:tr w:rsidR="00357863" w14:paraId="609A8400" w14:textId="77777777">
        <w:trPr>
          <w:trHeight w:val="700"/>
        </w:trPr>
        <w:tc>
          <w:tcPr>
            <w:tcW w:w="13980" w:type="dxa"/>
            <w:gridSpan w:val="4"/>
          </w:tcPr>
          <w:p w14:paraId="5894D41F" w14:textId="77777777" w:rsidR="00357863" w:rsidRDefault="009834A2">
            <w:pPr>
              <w:widowControl w:val="0"/>
              <w:spacing w:line="240" w:lineRule="auto"/>
              <w:jc w:val="center"/>
            </w:pPr>
            <w:r>
              <w:rPr>
                <w:rFonts w:ascii="Fira Mono" w:eastAsia="Fira Mono" w:hAnsi="Fira Mono" w:cs="Fira Mono"/>
                <w:sz w:val="50"/>
                <w:szCs w:val="50"/>
              </w:rPr>
              <w:t>⬇</w:t>
            </w:r>
          </w:p>
        </w:tc>
      </w:tr>
      <w:tr w:rsidR="00357863" w14:paraId="5F258EF3" w14:textId="77777777">
        <w:tc>
          <w:tcPr>
            <w:tcW w:w="3495" w:type="dxa"/>
          </w:tcPr>
          <w:p w14:paraId="22C6CC91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 xml:space="preserve">Завдання </w:t>
            </w:r>
          </w:p>
        </w:tc>
        <w:tc>
          <w:tcPr>
            <w:tcW w:w="3495" w:type="dxa"/>
          </w:tcPr>
          <w:p w14:paraId="3FA2A4FA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Заходи</w:t>
            </w:r>
          </w:p>
        </w:tc>
        <w:tc>
          <w:tcPr>
            <w:tcW w:w="3495" w:type="dxa"/>
          </w:tcPr>
          <w:p w14:paraId="5D9FDD8A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Індикатори</w:t>
            </w:r>
          </w:p>
        </w:tc>
        <w:tc>
          <w:tcPr>
            <w:tcW w:w="3495" w:type="dxa"/>
          </w:tcPr>
          <w:p w14:paraId="5902E55A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Відповідальний підрозділ</w:t>
            </w:r>
          </w:p>
        </w:tc>
      </w:tr>
      <w:tr w:rsidR="00357863" w14:paraId="23CFE3EB" w14:textId="77777777">
        <w:trPr>
          <w:trHeight w:val="4808"/>
        </w:trPr>
        <w:tc>
          <w:tcPr>
            <w:tcW w:w="3495" w:type="dxa"/>
          </w:tcPr>
          <w:p w14:paraId="3EE9F7A3" w14:textId="77777777" w:rsidR="00357863" w:rsidRDefault="009834A2">
            <w:pPr>
              <w:widowControl w:val="0"/>
              <w:spacing w:line="240" w:lineRule="auto"/>
            </w:pPr>
            <w:r>
              <w:lastRenderedPageBreak/>
              <w:t>1. Розробити туристичні маршрути з урахуванням природних, культурних та історичних об’єктів громади, включаючи інтерактивні елементи, такі як майстер-класи, демонстрації ремесел, візити до майстерень крафтових виробників</w:t>
            </w:r>
          </w:p>
        </w:tc>
        <w:tc>
          <w:tcPr>
            <w:tcW w:w="3495" w:type="dxa"/>
          </w:tcPr>
          <w:p w14:paraId="30CE0F9E" w14:textId="77777777" w:rsidR="00357863" w:rsidRDefault="009834A2">
            <w:pPr>
              <w:widowControl w:val="0"/>
              <w:spacing w:line="240" w:lineRule="auto"/>
            </w:pPr>
            <w:r>
              <w:t>Провести аналіз потенційних туристичних об’єктів, які можуть бути інтегровані в туристичні маршрути; Розробити тематичні туристичні маршрути (природні, етнографічні, спортивні) з описом об’єктів; Включити майстер-класи, демонстрації ремесел та візити до майстерень крафтових виробників як частину маршруту; Підготувати інформаційні матеріали про маршрути включно з описами, фотографіями, і розмістити їх на інформаційній платформі громади.</w:t>
            </w:r>
          </w:p>
        </w:tc>
        <w:tc>
          <w:tcPr>
            <w:tcW w:w="3495" w:type="dxa"/>
          </w:tcPr>
          <w:p w14:paraId="6C39ED59" w14:textId="77777777" w:rsidR="00357863" w:rsidRDefault="009834A2">
            <w:pPr>
              <w:widowControl w:val="0"/>
              <w:spacing w:line="240" w:lineRule="auto"/>
            </w:pPr>
            <w:r>
              <w:t xml:space="preserve">Кількість розроблених туристичних маршрутів; Кількість інтегрованих об’єктів у туристичні маршрути; Кількість розроблених туристичних маршрутів; Кількість залучених місцевих крафтових виробників </w:t>
            </w:r>
          </w:p>
          <w:p w14:paraId="05535E14" w14:textId="77777777" w:rsidR="00357863" w:rsidRDefault="00357863">
            <w:pPr>
              <w:widowControl w:val="0"/>
              <w:spacing w:line="240" w:lineRule="auto"/>
            </w:pPr>
          </w:p>
        </w:tc>
        <w:tc>
          <w:tcPr>
            <w:tcW w:w="3495" w:type="dxa"/>
          </w:tcPr>
          <w:p w14:paraId="5EF436C7" w14:textId="77777777" w:rsidR="00357863" w:rsidRDefault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A4CEA92" w14:textId="11CFECA2" w:rsidR="00870BF4" w:rsidRPr="00870BF4" w:rsidRDefault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39571299" w14:textId="77777777">
        <w:tc>
          <w:tcPr>
            <w:tcW w:w="3495" w:type="dxa"/>
          </w:tcPr>
          <w:p w14:paraId="79677207" w14:textId="59E66375" w:rsidR="00357863" w:rsidRDefault="009834A2">
            <w:pPr>
              <w:widowControl w:val="0"/>
              <w:spacing w:line="240" w:lineRule="auto"/>
            </w:pPr>
            <w:r>
              <w:t>2. Облаштувати зручні зони для відпочинку вздовж туристичних маршрутів, включаючи встановлення альтанок, лавочок, оглядових майданчиків та забезпечення зручного під’їзду для транспорту</w:t>
            </w:r>
          </w:p>
        </w:tc>
        <w:tc>
          <w:tcPr>
            <w:tcW w:w="3495" w:type="dxa"/>
          </w:tcPr>
          <w:p w14:paraId="108E7793" w14:textId="5D5F87EA" w:rsidR="00357863" w:rsidRDefault="009834A2" w:rsidP="00012A98">
            <w:pPr>
              <w:widowControl w:val="0"/>
              <w:spacing w:line="240" w:lineRule="auto"/>
            </w:pPr>
            <w:r>
              <w:t xml:space="preserve">Провести </w:t>
            </w:r>
            <w:proofErr w:type="spellStart"/>
            <w:r>
              <w:t>дослідження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для </w:t>
            </w:r>
            <w:proofErr w:type="spellStart"/>
            <w:r>
              <w:t>визначення</w:t>
            </w:r>
            <w:proofErr w:type="spellEnd"/>
            <w:r>
              <w:t xml:space="preserve"> </w:t>
            </w:r>
            <w:proofErr w:type="spellStart"/>
            <w:r>
              <w:t>перспективних</w:t>
            </w:r>
            <w:proofErr w:type="spellEnd"/>
            <w:r>
              <w:t xml:space="preserve"> </w:t>
            </w:r>
            <w:proofErr w:type="spellStart"/>
            <w:r>
              <w:t>точок</w:t>
            </w:r>
            <w:proofErr w:type="spellEnd"/>
            <w:r>
              <w:t xml:space="preserve"> для </w:t>
            </w:r>
            <w:proofErr w:type="spellStart"/>
            <w:r>
              <w:t>облаштування</w:t>
            </w:r>
            <w:proofErr w:type="spellEnd"/>
            <w:r>
              <w:t xml:space="preserve"> зон </w:t>
            </w:r>
            <w:proofErr w:type="spellStart"/>
            <w:r>
              <w:t>відпочинку</w:t>
            </w:r>
            <w:proofErr w:type="spellEnd"/>
            <w:r>
              <w:t xml:space="preserve"> </w:t>
            </w:r>
            <w:proofErr w:type="spellStart"/>
            <w:r>
              <w:t>вздовж</w:t>
            </w:r>
            <w:proofErr w:type="spellEnd"/>
            <w:r>
              <w:t xml:space="preserve"> </w:t>
            </w:r>
            <w:proofErr w:type="spellStart"/>
            <w:r>
              <w:t>туристичних</w:t>
            </w:r>
            <w:proofErr w:type="spellEnd"/>
            <w:r>
              <w:t xml:space="preserve"> </w:t>
            </w:r>
            <w:proofErr w:type="spellStart"/>
            <w:r>
              <w:t>маршрутів</w:t>
            </w:r>
            <w:proofErr w:type="spellEnd"/>
            <w:r>
              <w:t xml:space="preserve">; </w:t>
            </w:r>
            <w:proofErr w:type="spellStart"/>
            <w:r>
              <w:t>Визначити</w:t>
            </w:r>
            <w:proofErr w:type="spellEnd"/>
            <w:r>
              <w:t xml:space="preserve"> </w:t>
            </w:r>
            <w:proofErr w:type="spellStart"/>
            <w:r>
              <w:t>ключові</w:t>
            </w:r>
            <w:proofErr w:type="spellEnd"/>
            <w:r>
              <w:t xml:space="preserve"> </w:t>
            </w:r>
            <w:proofErr w:type="spellStart"/>
            <w:r>
              <w:t>локації</w:t>
            </w:r>
            <w:proofErr w:type="spellEnd"/>
            <w:r>
              <w:t xml:space="preserve"> для </w:t>
            </w:r>
            <w:proofErr w:type="spellStart"/>
            <w:r>
              <w:t>розміщення</w:t>
            </w:r>
            <w:proofErr w:type="spellEnd"/>
            <w:r>
              <w:t xml:space="preserve"> </w:t>
            </w:r>
            <w:proofErr w:type="spellStart"/>
            <w:r>
              <w:t>туристичної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, таких як </w:t>
            </w:r>
            <w:proofErr w:type="spellStart"/>
            <w:r>
              <w:t>альтанки</w:t>
            </w:r>
            <w:proofErr w:type="spellEnd"/>
            <w:r>
              <w:t xml:space="preserve">, лавки, </w:t>
            </w:r>
            <w:proofErr w:type="spellStart"/>
            <w:r>
              <w:t>смітники</w:t>
            </w:r>
            <w:proofErr w:type="spellEnd"/>
            <w:r>
              <w:t xml:space="preserve">, </w:t>
            </w:r>
            <w:proofErr w:type="spellStart"/>
            <w:r>
              <w:t>оглядові</w:t>
            </w:r>
            <w:proofErr w:type="spellEnd"/>
            <w:r>
              <w:t xml:space="preserve"> </w:t>
            </w:r>
            <w:proofErr w:type="spellStart"/>
            <w:r>
              <w:t>майданчики</w:t>
            </w:r>
            <w:proofErr w:type="spellEnd"/>
            <w:r>
              <w:t xml:space="preserve">; </w:t>
            </w:r>
            <w:proofErr w:type="spellStart"/>
            <w:r>
              <w:t>Залучити</w:t>
            </w:r>
            <w:proofErr w:type="spellEnd"/>
            <w:r>
              <w:t xml:space="preserve"> </w:t>
            </w:r>
            <w:proofErr w:type="spellStart"/>
            <w:r>
              <w:t>місцевий</w:t>
            </w:r>
            <w:proofErr w:type="spellEnd"/>
            <w:r>
              <w:t xml:space="preserve"> </w:t>
            </w:r>
            <w:proofErr w:type="spellStart"/>
            <w:r>
              <w:t>бізнес</w:t>
            </w:r>
            <w:proofErr w:type="spellEnd"/>
            <w:r>
              <w:t xml:space="preserve"> та </w:t>
            </w:r>
            <w:proofErr w:type="spellStart"/>
            <w:r>
              <w:t>громадські</w:t>
            </w:r>
            <w:proofErr w:type="spellEnd"/>
            <w:r>
              <w:t xml:space="preserve"> </w:t>
            </w:r>
            <w:proofErr w:type="spellStart"/>
            <w:r>
              <w:t>організації</w:t>
            </w:r>
            <w:proofErr w:type="spellEnd"/>
            <w:r>
              <w:t xml:space="preserve"> до </w:t>
            </w:r>
            <w:proofErr w:type="spellStart"/>
            <w:r>
              <w:t>співфінансування</w:t>
            </w:r>
            <w:proofErr w:type="spellEnd"/>
            <w:r>
              <w:t xml:space="preserve"> та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 w:rsidR="00012A98">
              <w:rPr>
                <w:lang w:val="uk-UA"/>
              </w:rPr>
              <w:t>проєктів</w:t>
            </w:r>
            <w:proofErr w:type="spellEnd"/>
            <w:r w:rsidR="00012A98">
              <w:rPr>
                <w:lang w:val="uk-UA"/>
              </w:rPr>
              <w:t xml:space="preserve"> відпочинкових зон</w:t>
            </w:r>
            <w:r>
              <w:t xml:space="preserve">; </w:t>
            </w: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підготовку</w:t>
            </w:r>
            <w:proofErr w:type="spellEnd"/>
            <w:r>
              <w:t xml:space="preserve"> </w:t>
            </w:r>
            <w:proofErr w:type="spellStart"/>
            <w:r>
              <w:t>локацій</w:t>
            </w:r>
            <w:proofErr w:type="spellEnd"/>
            <w:r>
              <w:t xml:space="preserve"> і </w:t>
            </w:r>
            <w:proofErr w:type="spellStart"/>
            <w:r>
              <w:t>будівництво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</w:p>
        </w:tc>
        <w:tc>
          <w:tcPr>
            <w:tcW w:w="3495" w:type="dxa"/>
          </w:tcPr>
          <w:p w14:paraId="448DEDA3" w14:textId="2B0F9B5D" w:rsidR="00357863" w:rsidRDefault="009834A2">
            <w:pPr>
              <w:widowControl w:val="0"/>
              <w:spacing w:line="240" w:lineRule="auto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визначених</w:t>
            </w:r>
            <w:proofErr w:type="spellEnd"/>
            <w:r>
              <w:t xml:space="preserve"> </w:t>
            </w:r>
            <w:proofErr w:type="spellStart"/>
            <w:r>
              <w:t>ключових</w:t>
            </w:r>
            <w:proofErr w:type="spellEnd"/>
            <w:r>
              <w:t xml:space="preserve"> </w:t>
            </w:r>
            <w:r w:rsidR="00012A98">
              <w:rPr>
                <w:lang w:val="uk-UA"/>
              </w:rPr>
              <w:t>зон відпочинку</w:t>
            </w:r>
            <w:r>
              <w:t>;</w:t>
            </w:r>
          </w:p>
          <w:p w14:paraId="13E258A4" w14:textId="77777777" w:rsidR="00357863" w:rsidRDefault="009834A2">
            <w:pPr>
              <w:widowControl w:val="0"/>
              <w:spacing w:line="240" w:lineRule="auto"/>
            </w:pPr>
            <w:r>
              <w:t>Кількість облаштованих зон відпочинку; Кількість встановлених об’єктів інфраструктури;</w:t>
            </w:r>
          </w:p>
          <w:p w14:paraId="6D6F378F" w14:textId="77777777" w:rsidR="00357863" w:rsidRDefault="009834A2">
            <w:pPr>
              <w:widowControl w:val="0"/>
              <w:spacing w:line="240" w:lineRule="auto"/>
            </w:pPr>
            <w:r>
              <w:t xml:space="preserve">Кількість бізнесу, залученого до облаштування; </w:t>
            </w:r>
          </w:p>
          <w:p w14:paraId="5EB35AB0" w14:textId="77777777" w:rsidR="00357863" w:rsidRDefault="00357863">
            <w:pPr>
              <w:widowControl w:val="0"/>
              <w:spacing w:line="240" w:lineRule="auto"/>
            </w:pPr>
          </w:p>
        </w:tc>
        <w:tc>
          <w:tcPr>
            <w:tcW w:w="3495" w:type="dxa"/>
          </w:tcPr>
          <w:p w14:paraId="3AB69B51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21AB07CD" w14:textId="0A71368A" w:rsidR="00357863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37C983F3" w14:textId="77777777">
        <w:tc>
          <w:tcPr>
            <w:tcW w:w="3495" w:type="dxa"/>
          </w:tcPr>
          <w:p w14:paraId="5C714A3A" w14:textId="77777777" w:rsidR="00357863" w:rsidRDefault="009834A2">
            <w:pPr>
              <w:widowControl w:val="0"/>
              <w:spacing w:line="240" w:lineRule="auto"/>
            </w:pPr>
            <w:r>
              <w:lastRenderedPageBreak/>
              <w:t>3. Облаштувати туристичні маршрути інформаційними стендами, вказівниками, навігацією та QR-кодами з урахуванням концепції брендбуку громади задля забезпечення доступу до корисної інформації про туристичні об’єкти громади</w:t>
            </w:r>
          </w:p>
        </w:tc>
        <w:tc>
          <w:tcPr>
            <w:tcW w:w="3495" w:type="dxa"/>
          </w:tcPr>
          <w:p w14:paraId="01397A53" w14:textId="77777777" w:rsidR="00357863" w:rsidRDefault="009834A2">
            <w:pPr>
              <w:widowControl w:val="0"/>
              <w:spacing w:line="240" w:lineRule="auto"/>
            </w:pPr>
            <w:r>
              <w:t>Розробити дизайн стендів та вказівників з урахуванням брендбуку громади; Інтегрувати QR-коди на стенди, що надаватимуть доступ до платформи з детальною інформацією про туристичні об’єкти; Залучити фахівців для розробки дизайну; Виконати роботи зі встановлення стендів, вказівників та інтеграції QR-кодів у визначених локаціях</w:t>
            </w:r>
          </w:p>
        </w:tc>
        <w:tc>
          <w:tcPr>
            <w:tcW w:w="3495" w:type="dxa"/>
          </w:tcPr>
          <w:p w14:paraId="1516812C" w14:textId="77777777" w:rsidR="00357863" w:rsidRDefault="009834A2">
            <w:pPr>
              <w:widowControl w:val="0"/>
              <w:spacing w:line="240" w:lineRule="auto"/>
            </w:pPr>
            <w:r>
              <w:t>Кількість розроблених дизайнів відповідно до брендбуку громади; Кількість встановлених інформаційних стендів; Кількість інтегрованих QR-кодів, які ведуть на інформаційну платформу</w:t>
            </w:r>
          </w:p>
        </w:tc>
        <w:tc>
          <w:tcPr>
            <w:tcW w:w="3495" w:type="dxa"/>
          </w:tcPr>
          <w:p w14:paraId="344603E1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1B661F3F" w14:textId="7D0FADF8" w:rsidR="00357863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:rsidRPr="00870BF4" w14:paraId="01976FE7" w14:textId="77777777">
        <w:trPr>
          <w:trHeight w:val="3615"/>
        </w:trPr>
        <w:tc>
          <w:tcPr>
            <w:tcW w:w="3495" w:type="dxa"/>
          </w:tcPr>
          <w:p w14:paraId="48D7CB1E" w14:textId="77777777" w:rsidR="00357863" w:rsidRDefault="009834A2">
            <w:pPr>
              <w:widowControl w:val="0"/>
              <w:spacing w:line="240" w:lineRule="auto"/>
            </w:pPr>
            <w:r>
              <w:t>4. Підвищити доступність об’єктів туристичної інфраструктури для маломобільних груп населення шляхом адаптації інфраструктури</w:t>
            </w:r>
          </w:p>
        </w:tc>
        <w:tc>
          <w:tcPr>
            <w:tcW w:w="3495" w:type="dxa"/>
          </w:tcPr>
          <w:p w14:paraId="19982B39" w14:textId="77777777" w:rsidR="00357863" w:rsidRPr="00870BF4" w:rsidRDefault="009834A2">
            <w:pPr>
              <w:widowControl w:val="0"/>
              <w:spacing w:line="240" w:lineRule="auto"/>
              <w:rPr>
                <w:lang w:val="uk-UA"/>
              </w:rPr>
            </w:pPr>
            <w:r>
              <w:t xml:space="preserve">Провести аудит туристичних об’єктів громади на відповідність потребам маломобільних груп населення та скласти перелік; Облаштувати туристичні об’єкти з урахуванням стандартів доступності, включаючи установку пандусів, встановлення табличок зі шрифтом Брайля,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тактильної</w:t>
            </w:r>
            <w:proofErr w:type="spellEnd"/>
            <w:r>
              <w:t xml:space="preserve"> плитки,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зручних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ід’їздів</w:t>
            </w:r>
            <w:proofErr w:type="spellEnd"/>
            <w:r>
              <w:t xml:space="preserve"> і парковок</w:t>
            </w:r>
          </w:p>
        </w:tc>
        <w:tc>
          <w:tcPr>
            <w:tcW w:w="3495" w:type="dxa"/>
          </w:tcPr>
          <w:p w14:paraId="7DBEDDB4" w14:textId="77777777" w:rsidR="00357863" w:rsidRPr="00870BF4" w:rsidRDefault="009834A2">
            <w:pPr>
              <w:widowControl w:val="0"/>
              <w:spacing w:line="240" w:lineRule="auto"/>
              <w:rPr>
                <w:lang w:val="uk-UA"/>
              </w:rPr>
            </w:pPr>
            <w:r w:rsidRPr="00870BF4">
              <w:rPr>
                <w:lang w:val="uk-UA"/>
              </w:rPr>
              <w:t xml:space="preserve">Кількість виявлених об’єктів, які не потребують адаптації; Кількість об’єктів, адаптованих для </w:t>
            </w:r>
            <w:proofErr w:type="spellStart"/>
            <w:r w:rsidRPr="00870BF4">
              <w:rPr>
                <w:lang w:val="uk-UA"/>
              </w:rPr>
              <w:t>маломобільних</w:t>
            </w:r>
            <w:proofErr w:type="spellEnd"/>
            <w:r w:rsidRPr="00870BF4">
              <w:rPr>
                <w:lang w:val="uk-UA"/>
              </w:rPr>
              <w:t xml:space="preserve"> груп населення; Відсоток туристичних маршрутів, обладнаних для </w:t>
            </w:r>
            <w:proofErr w:type="spellStart"/>
            <w:r w:rsidRPr="00870BF4">
              <w:rPr>
                <w:lang w:val="uk-UA"/>
              </w:rPr>
              <w:t>маломобільних</w:t>
            </w:r>
            <w:proofErr w:type="spellEnd"/>
            <w:r w:rsidRPr="00870BF4">
              <w:rPr>
                <w:lang w:val="uk-UA"/>
              </w:rPr>
              <w:t xml:space="preserve"> груп</w:t>
            </w:r>
          </w:p>
          <w:p w14:paraId="1E4C44D8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6EF9CF15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008A56D0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5631188B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34876211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48C9F5C0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  <w:p w14:paraId="06E59CD9" w14:textId="77777777" w:rsidR="00357863" w:rsidRPr="00870BF4" w:rsidRDefault="00357863">
            <w:pPr>
              <w:widowControl w:val="0"/>
              <w:spacing w:line="240" w:lineRule="auto"/>
              <w:rPr>
                <w:lang w:val="uk-UA"/>
              </w:rPr>
            </w:pPr>
          </w:p>
        </w:tc>
        <w:tc>
          <w:tcPr>
            <w:tcW w:w="3495" w:type="dxa"/>
          </w:tcPr>
          <w:p w14:paraId="5D91FE20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31BED8FF" w14:textId="44CEF534" w:rsidR="00357863" w:rsidRPr="00870BF4" w:rsidRDefault="00870BF4" w:rsidP="00870BF4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</w:tbl>
    <w:tbl>
      <w:tblPr>
        <w:tblStyle w:val="af9"/>
        <w:tblpPr w:leftFromText="180" w:rightFromText="180" w:topFromText="180" w:bottomFromText="180" w:vertAnchor="text" w:horzAnchor="margin" w:tblpY="-1132"/>
        <w:tblW w:w="1395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3489"/>
      </w:tblGrid>
      <w:tr w:rsidR="00870BF4" w14:paraId="47179231" w14:textId="77777777" w:rsidTr="00870BF4">
        <w:trPr>
          <w:trHeight w:val="420"/>
        </w:trPr>
        <w:tc>
          <w:tcPr>
            <w:tcW w:w="13954" w:type="dxa"/>
            <w:gridSpan w:val="4"/>
            <w:shd w:val="clear" w:color="auto" w:fill="FFE599"/>
          </w:tcPr>
          <w:p w14:paraId="6008A7BB" w14:textId="77777777" w:rsidR="00870BF4" w:rsidRDefault="00870BF4" w:rsidP="00870BF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Популяризація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культурної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спадщини</w:t>
            </w:r>
            <w:proofErr w:type="spellEnd"/>
          </w:p>
        </w:tc>
      </w:tr>
      <w:tr w:rsidR="00870BF4" w14:paraId="0DC2A58B" w14:textId="77777777" w:rsidTr="00870BF4">
        <w:trPr>
          <w:trHeight w:val="513"/>
        </w:trPr>
        <w:tc>
          <w:tcPr>
            <w:tcW w:w="13954" w:type="dxa"/>
            <w:gridSpan w:val="4"/>
          </w:tcPr>
          <w:p w14:paraId="6E5032CC" w14:textId="77777777" w:rsidR="00870BF4" w:rsidRDefault="00870BF4" w:rsidP="00870BF4">
            <w:pPr>
              <w:widowControl w:val="0"/>
              <w:spacing w:line="240" w:lineRule="auto"/>
              <w:jc w:val="center"/>
            </w:pPr>
            <w:r w:rsidRPr="00012A98">
              <w:rPr>
                <w:rFonts w:ascii="Fira Mono" w:eastAsia="Fira Mono" w:hAnsi="Fira Mono" w:cs="Fira Mono"/>
                <w:sz w:val="40"/>
                <w:szCs w:val="50"/>
              </w:rPr>
              <w:t>⬇</w:t>
            </w:r>
          </w:p>
          <w:p w14:paraId="15B9A383" w14:textId="77777777" w:rsidR="00870BF4" w:rsidRPr="00012A98" w:rsidRDefault="00870BF4" w:rsidP="00870BF4">
            <w:pPr>
              <w:tabs>
                <w:tab w:val="left" w:pos="7350"/>
              </w:tabs>
              <w:rPr>
                <w:sz w:val="2"/>
              </w:rPr>
            </w:pPr>
            <w:r>
              <w:tab/>
            </w:r>
          </w:p>
        </w:tc>
      </w:tr>
      <w:tr w:rsidR="00870BF4" w14:paraId="13F962D4" w14:textId="77777777" w:rsidTr="00870BF4">
        <w:tc>
          <w:tcPr>
            <w:tcW w:w="3488" w:type="dxa"/>
          </w:tcPr>
          <w:p w14:paraId="7F558DE0" w14:textId="77777777" w:rsidR="00870BF4" w:rsidRDefault="00870BF4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proofErr w:type="spellStart"/>
            <w:r>
              <w:rPr>
                <w:b/>
                <w:shd w:val="clear" w:color="auto" w:fill="D9EAD3"/>
              </w:rPr>
              <w:t>Завдання</w:t>
            </w:r>
            <w:proofErr w:type="spellEnd"/>
            <w:r>
              <w:rPr>
                <w:b/>
                <w:shd w:val="clear" w:color="auto" w:fill="D9EAD3"/>
              </w:rPr>
              <w:t xml:space="preserve"> </w:t>
            </w:r>
          </w:p>
        </w:tc>
        <w:tc>
          <w:tcPr>
            <w:tcW w:w="3488" w:type="dxa"/>
          </w:tcPr>
          <w:p w14:paraId="1030B60D" w14:textId="77777777" w:rsidR="00870BF4" w:rsidRDefault="00870BF4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Заходи</w:t>
            </w:r>
          </w:p>
        </w:tc>
        <w:tc>
          <w:tcPr>
            <w:tcW w:w="3489" w:type="dxa"/>
          </w:tcPr>
          <w:p w14:paraId="37C4C4F3" w14:textId="77777777" w:rsidR="00870BF4" w:rsidRDefault="00870BF4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Індикатори</w:t>
            </w:r>
          </w:p>
        </w:tc>
        <w:tc>
          <w:tcPr>
            <w:tcW w:w="3489" w:type="dxa"/>
          </w:tcPr>
          <w:p w14:paraId="12C468E9" w14:textId="77777777" w:rsidR="00870BF4" w:rsidRDefault="00870BF4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Відповідальний підрозділ</w:t>
            </w:r>
          </w:p>
        </w:tc>
      </w:tr>
      <w:tr w:rsidR="00870BF4" w14:paraId="13B76656" w14:textId="77777777" w:rsidTr="00870BF4">
        <w:trPr>
          <w:trHeight w:val="731"/>
        </w:trPr>
        <w:tc>
          <w:tcPr>
            <w:tcW w:w="3488" w:type="dxa"/>
          </w:tcPr>
          <w:p w14:paraId="61510A9F" w14:textId="77777777" w:rsidR="00870BF4" w:rsidRDefault="00870BF4" w:rsidP="00870BF4">
            <w:pPr>
              <w:widowControl w:val="0"/>
              <w:spacing w:line="240" w:lineRule="auto"/>
            </w:pPr>
            <w:r>
              <w:t xml:space="preserve">1. Організація та проведення фестивалів для популяризації місцевих традицій </w:t>
            </w:r>
          </w:p>
        </w:tc>
        <w:tc>
          <w:tcPr>
            <w:tcW w:w="3488" w:type="dxa"/>
          </w:tcPr>
          <w:p w14:paraId="7D116B05" w14:textId="4730E3CF" w:rsidR="00870BF4" w:rsidRPr="00012A98" w:rsidRDefault="00870BF4" w:rsidP="00870BF4">
            <w:pPr>
              <w:widowControl w:val="0"/>
              <w:spacing w:line="240" w:lineRule="auto"/>
            </w:pPr>
            <w:proofErr w:type="spellStart"/>
            <w:r>
              <w:t>Продовжити</w:t>
            </w:r>
            <w:proofErr w:type="spellEnd"/>
            <w:r>
              <w:t xml:space="preserve"> </w:t>
            </w:r>
            <w:proofErr w:type="spellStart"/>
            <w:r w:rsidR="006028CF">
              <w:t>проведення</w:t>
            </w:r>
            <w:proofErr w:type="spellEnd"/>
            <w:r w:rsidR="006028CF">
              <w:t xml:space="preserve"> </w:t>
            </w:r>
            <w:proofErr w:type="spellStart"/>
            <w:r w:rsidR="006028CF">
              <w:t>щорічного</w:t>
            </w:r>
            <w:proofErr w:type="spellEnd"/>
            <w:r w:rsidR="006028CF">
              <w:t xml:space="preserve"> фестивалю</w:t>
            </w:r>
            <w:proofErr w:type="gramStart"/>
            <w:r w:rsidR="006028CF">
              <w:t xml:space="preserve"> </w:t>
            </w:r>
            <w:r w:rsidR="006028CF">
              <w:rPr>
                <w:lang w:val="uk-UA"/>
              </w:rPr>
              <w:t>,</w:t>
            </w:r>
            <w:proofErr w:type="gramEnd"/>
            <w:r w:rsidR="006028CF">
              <w:rPr>
                <w:lang w:val="uk-UA"/>
              </w:rPr>
              <w:t>,</w:t>
            </w:r>
            <w:proofErr w:type="spellStart"/>
            <w:r>
              <w:t>Решет</w:t>
            </w:r>
            <w:r w:rsidR="006028CF">
              <w:t>илівська</w:t>
            </w:r>
            <w:proofErr w:type="spellEnd"/>
            <w:r w:rsidR="006028CF">
              <w:t xml:space="preserve"> весна</w:t>
            </w:r>
            <w:r w:rsidR="006028CF" w:rsidRPr="006028CF">
              <w:t>’’</w:t>
            </w:r>
            <w:r>
              <w:t xml:space="preserve">, включивши до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виступи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майстрів</w:t>
            </w:r>
            <w:proofErr w:type="spellEnd"/>
            <w:r>
              <w:t xml:space="preserve"> та творчих колективів, майстер-класи з ремесел (вишивка, килимарство, крафтове виробництво), ярмарки з участю місцевих та регіональних виробників; Залучити партнерів, у тому числі місцевий бізнес, для фінансової та організаційної підтримки фестивалю; Провести рекламну кампанію в </w:t>
            </w:r>
            <w:proofErr w:type="gramStart"/>
            <w:r>
              <w:t>соц</w:t>
            </w:r>
            <w:proofErr w:type="gramEnd"/>
            <w:r>
              <w:t xml:space="preserve">іальних мережах, на радіо та в регіональних ЗМІ для підвищення обізнаності про фестиваль; Забезпечити на фестивалі зони відпочинку, </w:t>
            </w:r>
            <w:proofErr w:type="spellStart"/>
            <w:r>
              <w:t>харчування</w:t>
            </w:r>
            <w:proofErr w:type="spellEnd"/>
            <w:r>
              <w:t xml:space="preserve">, </w:t>
            </w:r>
            <w:proofErr w:type="spellStart"/>
            <w:r>
              <w:t>фотозони</w:t>
            </w:r>
            <w:proofErr w:type="spellEnd"/>
            <w:r>
              <w:t xml:space="preserve">, </w:t>
            </w:r>
            <w:proofErr w:type="spellStart"/>
            <w:r>
              <w:t>інтерактивні</w:t>
            </w:r>
            <w:proofErr w:type="spellEnd"/>
            <w:r>
              <w:t xml:space="preserve"> </w:t>
            </w:r>
            <w:proofErr w:type="spellStart"/>
            <w:r>
              <w:t>виставки</w:t>
            </w:r>
            <w:proofErr w:type="spellEnd"/>
            <w:r>
              <w:t xml:space="preserve"> та </w:t>
            </w:r>
            <w:proofErr w:type="spellStart"/>
            <w:r>
              <w:t>інформаційні</w:t>
            </w:r>
            <w:proofErr w:type="spellEnd"/>
            <w:r>
              <w:t xml:space="preserve"> </w:t>
            </w:r>
            <w:proofErr w:type="spellStart"/>
            <w:r>
              <w:t>стенди</w:t>
            </w:r>
            <w:proofErr w:type="spellEnd"/>
            <w:r>
              <w:t xml:space="preserve">; </w:t>
            </w:r>
            <w:proofErr w:type="spellStart"/>
            <w:r>
              <w:t>Впровадити</w:t>
            </w:r>
            <w:proofErr w:type="spellEnd"/>
            <w:r>
              <w:t xml:space="preserve"> систему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учасників</w:t>
            </w:r>
            <w:proofErr w:type="spellEnd"/>
            <w:r>
              <w:t xml:space="preserve"> і </w:t>
            </w:r>
            <w:proofErr w:type="spellStart"/>
            <w:r>
              <w:t>майстрів</w:t>
            </w:r>
            <w:proofErr w:type="spellEnd"/>
            <w:r>
              <w:t xml:space="preserve"> через онлайн-платформу</w:t>
            </w:r>
          </w:p>
        </w:tc>
        <w:tc>
          <w:tcPr>
            <w:tcW w:w="3489" w:type="dxa"/>
          </w:tcPr>
          <w:p w14:paraId="2043A949" w14:textId="77777777" w:rsidR="00870BF4" w:rsidRDefault="00870BF4" w:rsidP="00870BF4">
            <w:pPr>
              <w:widowControl w:val="0"/>
              <w:spacing w:line="240" w:lineRule="auto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фестивалів</w:t>
            </w:r>
            <w:proofErr w:type="spellEnd"/>
            <w:r>
              <w:t xml:space="preserve">; </w:t>
            </w:r>
            <w:proofErr w:type="spellStart"/>
            <w:r>
              <w:t>Кількість</w:t>
            </w:r>
            <w:proofErr w:type="spellEnd"/>
            <w:r>
              <w:t xml:space="preserve"> учасників фестивалю (відвідувачів); Кількість учасників фестивалю (відвідувачів); Кількість партнерів та спонсорів, залучених до організації</w:t>
            </w:r>
          </w:p>
          <w:p w14:paraId="5EC222C5" w14:textId="77777777" w:rsidR="00870BF4" w:rsidRDefault="00870BF4" w:rsidP="00870BF4">
            <w:pPr>
              <w:widowControl w:val="0"/>
              <w:spacing w:line="240" w:lineRule="auto"/>
            </w:pPr>
          </w:p>
          <w:p w14:paraId="58BCC3D2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52A1B517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5CB12A7A" w14:textId="20AD0E19" w:rsidR="00870BF4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7C255F3F" w14:textId="77777777" w:rsidTr="00870BF4">
        <w:tc>
          <w:tcPr>
            <w:tcW w:w="3488" w:type="dxa"/>
          </w:tcPr>
          <w:p w14:paraId="7DDDA6D0" w14:textId="77777777" w:rsidR="00870BF4" w:rsidRDefault="00870BF4" w:rsidP="00870BF4">
            <w:pPr>
              <w:widowControl w:val="0"/>
              <w:spacing w:line="240" w:lineRule="auto"/>
            </w:pPr>
            <w:r>
              <w:t xml:space="preserve">2. Проводити тематичні ярмарки із залученням місцевих майстрів, крафтових виробників та гостей з інших регіонів для популяризації громади і підтримки локального </w:t>
            </w:r>
            <w:r>
              <w:lastRenderedPageBreak/>
              <w:t>бізнесу</w:t>
            </w:r>
          </w:p>
        </w:tc>
        <w:tc>
          <w:tcPr>
            <w:tcW w:w="3488" w:type="dxa"/>
          </w:tcPr>
          <w:p w14:paraId="3B5574E5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 xml:space="preserve">Визначити зручні місця для проведення ярмарків, забезпечивши необхідну інфраструктуру (намети, зони відпочинку, парковка); Розробити тематичні напрями </w:t>
            </w:r>
            <w:r>
              <w:lastRenderedPageBreak/>
              <w:t>для ярмарків; Запустити просування через соціальні мережі, регіональні ЗМІ, радіо, та використати візуальні матеріали (афіші, банери, відеоролики)</w:t>
            </w:r>
          </w:p>
        </w:tc>
        <w:tc>
          <w:tcPr>
            <w:tcW w:w="3489" w:type="dxa"/>
          </w:tcPr>
          <w:p w14:paraId="58724E48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 xml:space="preserve">Кількість проведених тематичних ярмарків; Кількість учасників-майстрів та виробників; Кількість розроблених рекламних матеріалів; Кількість переглядів </w:t>
            </w:r>
            <w:r>
              <w:lastRenderedPageBreak/>
              <w:t>в соціальних мережах (охоплення)</w:t>
            </w:r>
          </w:p>
        </w:tc>
        <w:tc>
          <w:tcPr>
            <w:tcW w:w="3489" w:type="dxa"/>
          </w:tcPr>
          <w:p w14:paraId="2A028749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Відділ культури, молоді, спорту</w:t>
            </w:r>
          </w:p>
          <w:p w14:paraId="3431F8DF" w14:textId="3E0CC9D2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7EC43E79" w14:textId="77777777" w:rsidTr="00870BF4">
        <w:tc>
          <w:tcPr>
            <w:tcW w:w="3488" w:type="dxa"/>
          </w:tcPr>
          <w:p w14:paraId="40C3E4BB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>3. Організувати ситуативні тематичні майстер-класи (вишивка, килимарство) для популяризації традиційних ремесел громади та залучення туристів</w:t>
            </w:r>
          </w:p>
        </w:tc>
        <w:tc>
          <w:tcPr>
            <w:tcW w:w="3488" w:type="dxa"/>
          </w:tcPr>
          <w:p w14:paraId="362AA28A" w14:textId="77777777" w:rsidR="00870BF4" w:rsidRDefault="00870BF4" w:rsidP="00870BF4">
            <w:pPr>
              <w:widowControl w:val="0"/>
              <w:spacing w:line="240" w:lineRule="auto"/>
            </w:pPr>
            <w:r>
              <w:t xml:space="preserve">Залучити провідних майстрів громади, які спеціалізуються на традиційних ремеслах (вишивка, килимарство), для проведення майстер-класів; Визначити зручні та привабливі місця для проведення майстер-класів; Розробити інформаційні матеріали та запустити рекламну кампанію через соціальні </w:t>
            </w:r>
            <w:proofErr w:type="spellStart"/>
            <w:r>
              <w:t>мережі</w:t>
            </w:r>
            <w:proofErr w:type="spellEnd"/>
            <w:r>
              <w:t xml:space="preserve">; </w:t>
            </w:r>
            <w:proofErr w:type="spellStart"/>
            <w:r>
              <w:t>Забезпечити</w:t>
            </w:r>
            <w:proofErr w:type="spellEnd"/>
            <w:r>
              <w:t xml:space="preserve"> </w:t>
            </w:r>
            <w:proofErr w:type="spellStart"/>
            <w:r>
              <w:t>інтерактивні</w:t>
            </w:r>
            <w:proofErr w:type="spellEnd"/>
            <w:r>
              <w:t xml:space="preserve"> </w:t>
            </w:r>
            <w:proofErr w:type="spellStart"/>
            <w:r>
              <w:t>елементи</w:t>
            </w:r>
            <w:proofErr w:type="spellEnd"/>
            <w:r>
              <w:t xml:space="preserve">, </w:t>
            </w:r>
            <w:proofErr w:type="spellStart"/>
            <w:r>
              <w:t>такі</w:t>
            </w:r>
            <w:proofErr w:type="spellEnd"/>
            <w:r>
              <w:t xml:space="preserve"> як </w:t>
            </w:r>
            <w:proofErr w:type="spellStart"/>
            <w:r>
              <w:t>можливість</w:t>
            </w:r>
            <w:proofErr w:type="spellEnd"/>
            <w:r>
              <w:t xml:space="preserve"> </w:t>
            </w:r>
            <w:proofErr w:type="spellStart"/>
            <w:r>
              <w:t>створити</w:t>
            </w:r>
            <w:proofErr w:type="spellEnd"/>
            <w:r>
              <w:t xml:space="preserve"> </w:t>
            </w:r>
            <w:proofErr w:type="spellStart"/>
            <w:r>
              <w:t>власний</w:t>
            </w:r>
            <w:proofErr w:type="spellEnd"/>
            <w:r>
              <w:t xml:space="preserve"> </w:t>
            </w:r>
            <w:proofErr w:type="spellStart"/>
            <w:r>
              <w:t>виріб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отримати</w:t>
            </w:r>
            <w:proofErr w:type="spellEnd"/>
            <w:r>
              <w:t xml:space="preserve"> </w:t>
            </w:r>
            <w:proofErr w:type="spellStart"/>
            <w:r>
              <w:t>сувенір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майстра</w:t>
            </w:r>
            <w:proofErr w:type="spellEnd"/>
          </w:p>
          <w:p w14:paraId="1CAA6259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4F8BBE7B" w14:textId="77777777" w:rsidR="00870BF4" w:rsidRDefault="00870BF4" w:rsidP="00870BF4">
            <w:pPr>
              <w:widowControl w:val="0"/>
              <w:spacing w:line="240" w:lineRule="auto"/>
            </w:pPr>
            <w:r>
              <w:t>Кількість проведених майстер-класів; Кількість залучених майстрів до проведення; Кількість учасників майстер-класу; Кількість рекламних матеріалів</w:t>
            </w:r>
          </w:p>
        </w:tc>
        <w:tc>
          <w:tcPr>
            <w:tcW w:w="3489" w:type="dxa"/>
          </w:tcPr>
          <w:p w14:paraId="0BA75003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3F175FD5" w14:textId="2CB54AF3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2C3A01A3" w14:textId="77777777" w:rsidTr="00870BF4">
        <w:tc>
          <w:tcPr>
            <w:tcW w:w="3488" w:type="dxa"/>
          </w:tcPr>
          <w:p w14:paraId="499DAED4" w14:textId="77777777" w:rsidR="00870BF4" w:rsidRDefault="00870BF4" w:rsidP="00870BF4">
            <w:pPr>
              <w:widowControl w:val="0"/>
              <w:spacing w:line="240" w:lineRule="auto"/>
            </w:pPr>
            <w:r>
              <w:t>4. Налагодження співпраці з внутрішніми туроператорами з міст-мільйонників для популяризації громади та збільшення туристичного потоку</w:t>
            </w:r>
          </w:p>
        </w:tc>
        <w:tc>
          <w:tcPr>
            <w:tcW w:w="3488" w:type="dxa"/>
          </w:tcPr>
          <w:p w14:paraId="4148D30E" w14:textId="77777777" w:rsidR="00870BF4" w:rsidRDefault="00870BF4" w:rsidP="00870BF4">
            <w:pPr>
              <w:widowControl w:val="0"/>
              <w:spacing w:line="240" w:lineRule="auto"/>
            </w:pPr>
            <w:r>
              <w:t>Розбудова комунікації з внутрішніми туроператорами для налагодження співпраці; Розробити туристичні пакети, які включають екскурсії, культурні події; Підготувати та поширити інформаційні матеріали (буклети, відеоролики, презентації) для промоції громади через туроператорів</w:t>
            </w:r>
          </w:p>
        </w:tc>
        <w:tc>
          <w:tcPr>
            <w:tcW w:w="3489" w:type="dxa"/>
          </w:tcPr>
          <w:p w14:paraId="21D5AA56" w14:textId="77777777" w:rsidR="00870BF4" w:rsidRDefault="00870BF4" w:rsidP="00870BF4">
            <w:pPr>
              <w:widowControl w:val="0"/>
              <w:spacing w:line="240" w:lineRule="auto"/>
            </w:pPr>
            <w:r>
              <w:t>Кількість туроператорів, залучених до співпраці; Кількість розроблених туристичних пакетів; Кількість розроблених інформаційних матеріалів</w:t>
            </w:r>
          </w:p>
          <w:p w14:paraId="1CF46E73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4209072C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83DF702" w14:textId="6F64F3FB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4A8009F5" w14:textId="77777777" w:rsidTr="00870BF4">
        <w:tc>
          <w:tcPr>
            <w:tcW w:w="3488" w:type="dxa"/>
          </w:tcPr>
          <w:p w14:paraId="485D91FF" w14:textId="77777777" w:rsidR="00870BF4" w:rsidRDefault="00870BF4" w:rsidP="00870BF4">
            <w:pPr>
              <w:widowControl w:val="0"/>
              <w:spacing w:line="240" w:lineRule="auto"/>
            </w:pPr>
            <w:r>
              <w:t xml:space="preserve">5. Сприяти створенню арт-хабу </w:t>
            </w:r>
            <w:r>
              <w:lastRenderedPageBreak/>
              <w:t>при Всеукраїнському центрі вишивки та килимарства</w:t>
            </w:r>
          </w:p>
          <w:p w14:paraId="48B6BDED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25A10238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 xml:space="preserve">Участь у формуванні концепції </w:t>
            </w:r>
            <w:r>
              <w:lastRenderedPageBreak/>
              <w:t xml:space="preserve">арт-хабу; Сприяти організації перших заходів </w:t>
            </w:r>
            <w:proofErr w:type="gramStart"/>
            <w:r>
              <w:t>у</w:t>
            </w:r>
            <w:proofErr w:type="gramEnd"/>
            <w:r>
              <w:t xml:space="preserve"> рамках арт-хабу (виставки, майстер-класи, креативні воркшопи)</w:t>
            </w:r>
          </w:p>
          <w:p w14:paraId="2CDEDF02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7D1E2032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 xml:space="preserve">Кількість заходів, проведених у </w:t>
            </w:r>
            <w:r>
              <w:lastRenderedPageBreak/>
              <w:t>арт-хабі; Кількість учасників заходів у арт-хабі</w:t>
            </w:r>
          </w:p>
          <w:p w14:paraId="07C62184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0EF0CB97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Відділ культури, молоді, спорту</w:t>
            </w:r>
          </w:p>
          <w:p w14:paraId="57008876" w14:textId="46BF0672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lastRenderedPageBreak/>
              <w:t>та туризму виконавчого комітету Решетилівської міської ради</w:t>
            </w:r>
          </w:p>
        </w:tc>
      </w:tr>
      <w:tr w:rsidR="00870BF4" w14:paraId="45A8FF25" w14:textId="77777777" w:rsidTr="00870BF4">
        <w:tc>
          <w:tcPr>
            <w:tcW w:w="3488" w:type="dxa"/>
          </w:tcPr>
          <w:p w14:paraId="2D0AD5D8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>6. Організувати спеціалізований простір для продажу сувенірної продукції, що відображає культурні та історичні особливості громади</w:t>
            </w:r>
          </w:p>
        </w:tc>
        <w:tc>
          <w:tcPr>
            <w:tcW w:w="3488" w:type="dxa"/>
          </w:tcPr>
          <w:p w14:paraId="13BA9125" w14:textId="77777777" w:rsidR="00870BF4" w:rsidRDefault="00870BF4" w:rsidP="00870BF4">
            <w:pPr>
              <w:widowControl w:val="0"/>
              <w:spacing w:line="240" w:lineRule="auto"/>
            </w:pPr>
            <w:r>
              <w:t>Провести аналіз можливих локацій для створення спеціалізованого простору;</w:t>
            </w:r>
          </w:p>
          <w:p w14:paraId="775EEB77" w14:textId="77777777" w:rsidR="00870BF4" w:rsidRDefault="00870BF4" w:rsidP="00870BF4">
            <w:pPr>
              <w:widowControl w:val="0"/>
              <w:spacing w:line="240" w:lineRule="auto"/>
            </w:pPr>
            <w:r>
              <w:t>Визначити оптимальну локацію та розробити концепцію облаштування; Залучити майстрів для участі в продажах</w:t>
            </w:r>
          </w:p>
          <w:p w14:paraId="0F7C28D2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2936CC0B" w14:textId="77777777" w:rsidR="00870BF4" w:rsidRDefault="00870BF4" w:rsidP="00870BF4">
            <w:pPr>
              <w:widowControl w:val="0"/>
              <w:spacing w:line="240" w:lineRule="auto"/>
            </w:pPr>
            <w:r>
              <w:t xml:space="preserve">Кількість облаштованих спеціалізованих місць </w:t>
            </w:r>
            <w:proofErr w:type="gramStart"/>
            <w:r>
              <w:t>для</w:t>
            </w:r>
            <w:proofErr w:type="gramEnd"/>
            <w:r>
              <w:t xml:space="preserve"> продажу;</w:t>
            </w:r>
          </w:p>
          <w:p w14:paraId="363E8DF9" w14:textId="77777777" w:rsidR="00870BF4" w:rsidRDefault="00870BF4" w:rsidP="00870BF4">
            <w:pPr>
              <w:widowControl w:val="0"/>
              <w:spacing w:line="240" w:lineRule="auto"/>
            </w:pPr>
            <w:r>
              <w:t>Кількість майстрів, залучених до участі в торгівлі</w:t>
            </w:r>
          </w:p>
          <w:p w14:paraId="18D96A58" w14:textId="77777777" w:rsidR="00870BF4" w:rsidRDefault="00870BF4" w:rsidP="00870BF4">
            <w:pPr>
              <w:widowControl w:val="0"/>
              <w:spacing w:line="240" w:lineRule="auto"/>
            </w:pPr>
          </w:p>
          <w:p w14:paraId="67D1601F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29670BCC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6618144" w14:textId="713C566A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0F436D29" w14:textId="77777777" w:rsidTr="00870BF4">
        <w:tc>
          <w:tcPr>
            <w:tcW w:w="3488" w:type="dxa"/>
          </w:tcPr>
          <w:p w14:paraId="7F51086D" w14:textId="77777777" w:rsidR="00870BF4" w:rsidRDefault="00870BF4" w:rsidP="00870BF4">
            <w:pPr>
              <w:widowControl w:val="0"/>
              <w:spacing w:line="240" w:lineRule="auto"/>
            </w:pPr>
            <w:r>
              <w:t>7. Організувати грантові конкурси для підтримки митців у реалізації культурних і креативних ів</w:t>
            </w:r>
          </w:p>
          <w:p w14:paraId="62BD4391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11D60931" w14:textId="77777777" w:rsidR="00870BF4" w:rsidRDefault="00870BF4" w:rsidP="00870BF4">
            <w:pPr>
              <w:widowControl w:val="0"/>
              <w:spacing w:line="240" w:lineRule="auto"/>
            </w:pPr>
            <w:r>
              <w:t>Розробити програму мікрогрантів, що включає умови участі, пріоритетні напрями та критерії відбору; Провести інформаційну кампанію для залучення місцевих митців (соціальні мережі, локальні ЗМІ, інформаційні зустрічі); Організувати процес подання заявок та забезпечити процедуру оцінювання комісією; Надати грантову підтримку обраним ам та забезпечити їх супровід на етапах реалізації</w:t>
            </w:r>
          </w:p>
        </w:tc>
        <w:tc>
          <w:tcPr>
            <w:tcW w:w="3489" w:type="dxa"/>
          </w:tcPr>
          <w:p w14:paraId="5B2B4569" w14:textId="77777777" w:rsidR="00870BF4" w:rsidRDefault="00870BF4" w:rsidP="00870BF4">
            <w:pPr>
              <w:widowControl w:val="0"/>
              <w:spacing w:line="240" w:lineRule="auto"/>
            </w:pPr>
            <w:r>
              <w:t>Кількість проведених грантових конкурсів; Кількість заявок, отриманих на участь у конкурсі; Кількість реалізованих ініціатив за підтримки грантових конкурсів</w:t>
            </w:r>
          </w:p>
          <w:p w14:paraId="2612B838" w14:textId="77777777" w:rsidR="00870BF4" w:rsidRDefault="00870BF4" w:rsidP="00870BF4">
            <w:pPr>
              <w:widowControl w:val="0"/>
              <w:spacing w:line="240" w:lineRule="auto"/>
            </w:pPr>
          </w:p>
          <w:p w14:paraId="3732057A" w14:textId="77777777" w:rsidR="00870BF4" w:rsidRDefault="00870BF4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32CC2163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1508D797" w14:textId="5C2996A0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870BF4" w14:paraId="15AD3312" w14:textId="77777777" w:rsidTr="00870BF4">
        <w:tc>
          <w:tcPr>
            <w:tcW w:w="3488" w:type="dxa"/>
          </w:tcPr>
          <w:p w14:paraId="28BF854E" w14:textId="77777777" w:rsidR="00870BF4" w:rsidRPr="00012A98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t xml:space="preserve">8. </w:t>
            </w:r>
            <w:proofErr w:type="spellStart"/>
            <w:r>
              <w:t>Ініціювати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 </w:t>
            </w:r>
            <w:proofErr w:type="spellStart"/>
            <w:r>
              <w:t>громадського</w:t>
            </w:r>
            <w:proofErr w:type="spellEnd"/>
            <w:r>
              <w:t xml:space="preserve"> </w:t>
            </w:r>
            <w:proofErr w:type="spellStart"/>
            <w:r>
              <w:t>об’єднання</w:t>
            </w:r>
            <w:proofErr w:type="spellEnd"/>
            <w:r>
              <w:t xml:space="preserve"> </w:t>
            </w:r>
            <w:proofErr w:type="spellStart"/>
            <w:r>
              <w:t>крафтовиків</w:t>
            </w:r>
            <w:proofErr w:type="spellEnd"/>
            <w:r>
              <w:t xml:space="preserve"> для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спільних</w:t>
            </w:r>
            <w:proofErr w:type="spellEnd"/>
            <w:r>
              <w:t xml:space="preserve"> </w:t>
            </w:r>
            <w:proofErr w:type="spellStart"/>
            <w:r>
              <w:rPr>
                <w:lang w:val="uk-UA"/>
              </w:rPr>
              <w:t>проєктів</w:t>
            </w:r>
            <w:proofErr w:type="spellEnd"/>
          </w:p>
        </w:tc>
        <w:tc>
          <w:tcPr>
            <w:tcW w:w="3488" w:type="dxa"/>
          </w:tcPr>
          <w:p w14:paraId="38D90D5A" w14:textId="77777777" w:rsidR="0015520D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 w:rsidRPr="00FF5FD4">
              <w:rPr>
                <w:lang w:val="uk-UA"/>
              </w:rPr>
              <w:t xml:space="preserve">Організувати установчі зустрічі з потенційними учасниками об’єднання для обговорення формату, мети і завдань об’єднання; Надати юридичну та організаційну підтримку в </w:t>
            </w:r>
            <w:r w:rsidRPr="00FF5FD4">
              <w:rPr>
                <w:lang w:val="uk-UA"/>
              </w:rPr>
              <w:lastRenderedPageBreak/>
              <w:t xml:space="preserve">процесі створення громадського об’єднання </w:t>
            </w:r>
          </w:p>
          <w:p w14:paraId="6DA38D29" w14:textId="77777777" w:rsidR="0015520D" w:rsidRDefault="0015520D" w:rsidP="00870BF4">
            <w:pPr>
              <w:widowControl w:val="0"/>
              <w:spacing w:line="240" w:lineRule="auto"/>
              <w:rPr>
                <w:lang w:val="uk-UA"/>
              </w:rPr>
            </w:pPr>
          </w:p>
          <w:p w14:paraId="5669B8C8" w14:textId="79E1FC93" w:rsidR="00870BF4" w:rsidRPr="00FF5FD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 w:rsidRPr="00FF5FD4">
              <w:rPr>
                <w:lang w:val="uk-UA"/>
              </w:rPr>
              <w:t xml:space="preserve">(розробка статуту, реєстрація </w:t>
            </w:r>
          </w:p>
          <w:p w14:paraId="30E2BA62" w14:textId="77777777" w:rsidR="00870BF4" w:rsidRDefault="00870BF4" w:rsidP="00870BF4">
            <w:pPr>
              <w:widowControl w:val="0"/>
              <w:spacing w:line="240" w:lineRule="auto"/>
            </w:pPr>
            <w:proofErr w:type="spellStart"/>
            <w:r>
              <w:t>об’єднання</w:t>
            </w:r>
            <w:proofErr w:type="spellEnd"/>
            <w:r>
              <w:t>)</w:t>
            </w:r>
          </w:p>
        </w:tc>
        <w:tc>
          <w:tcPr>
            <w:tcW w:w="3489" w:type="dxa"/>
          </w:tcPr>
          <w:p w14:paraId="05150065" w14:textId="77777777" w:rsidR="00870BF4" w:rsidRDefault="00870BF4" w:rsidP="00870BF4">
            <w:pPr>
              <w:widowControl w:val="0"/>
              <w:spacing w:line="240" w:lineRule="auto"/>
            </w:pPr>
            <w:r>
              <w:lastRenderedPageBreak/>
              <w:t xml:space="preserve">Кількість проведених установчих зустрічей; Кількість учасників, залучених до процесу створення об’єднання; Факт реєстрації громадського об’єднання (так/ні); Кількість </w:t>
            </w:r>
            <w:r>
              <w:lastRenderedPageBreak/>
              <w:t>реалізованих ів після реєстрації</w:t>
            </w:r>
          </w:p>
        </w:tc>
        <w:tc>
          <w:tcPr>
            <w:tcW w:w="3489" w:type="dxa"/>
          </w:tcPr>
          <w:p w14:paraId="428452CA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Відділ культури, молоді, спорту</w:t>
            </w:r>
          </w:p>
          <w:p w14:paraId="11BCDE6A" w14:textId="6968E0FA" w:rsidR="00870BF4" w:rsidRDefault="00870BF4" w:rsidP="00870BF4">
            <w:pPr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</w:tbl>
    <w:p w14:paraId="29ACAC6A" w14:textId="77777777" w:rsidR="00357863" w:rsidRPr="00870BF4" w:rsidRDefault="00357863">
      <w:pPr>
        <w:jc w:val="both"/>
        <w:rPr>
          <w:lang w:val="uk-UA"/>
        </w:rPr>
      </w:pPr>
    </w:p>
    <w:p w14:paraId="661D3625" w14:textId="77777777" w:rsidR="00357863" w:rsidRDefault="00357863">
      <w:pPr>
        <w:jc w:val="both"/>
      </w:pPr>
    </w:p>
    <w:tbl>
      <w:tblPr>
        <w:tblStyle w:val="afa"/>
        <w:tblpPr w:leftFromText="180" w:rightFromText="180" w:topFromText="180" w:bottomFromText="180" w:vertAnchor="text" w:horzAnchor="margin" w:tblpY="1065"/>
        <w:tblW w:w="1395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3489"/>
      </w:tblGrid>
      <w:tr w:rsidR="00357863" w14:paraId="38153ED7" w14:textId="77777777" w:rsidTr="0015520D">
        <w:trPr>
          <w:trHeight w:val="420"/>
        </w:trPr>
        <w:tc>
          <w:tcPr>
            <w:tcW w:w="13954" w:type="dxa"/>
            <w:gridSpan w:val="4"/>
            <w:shd w:val="clear" w:color="auto" w:fill="FFE599"/>
          </w:tcPr>
          <w:p w14:paraId="09B32168" w14:textId="77777777" w:rsidR="00357863" w:rsidRDefault="009834A2" w:rsidP="001552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Екологічний та активний туризм</w:t>
            </w:r>
          </w:p>
        </w:tc>
      </w:tr>
      <w:tr w:rsidR="00357863" w14:paraId="236A7D85" w14:textId="77777777" w:rsidTr="0015520D">
        <w:trPr>
          <w:trHeight w:val="700"/>
        </w:trPr>
        <w:tc>
          <w:tcPr>
            <w:tcW w:w="13954" w:type="dxa"/>
            <w:gridSpan w:val="4"/>
          </w:tcPr>
          <w:p w14:paraId="22189074" w14:textId="77777777" w:rsidR="00357863" w:rsidRDefault="009834A2" w:rsidP="0015520D">
            <w:pPr>
              <w:widowControl w:val="0"/>
              <w:spacing w:line="240" w:lineRule="auto"/>
              <w:jc w:val="center"/>
            </w:pPr>
            <w:r>
              <w:rPr>
                <w:rFonts w:ascii="Fira Mono" w:eastAsia="Fira Mono" w:hAnsi="Fira Mono" w:cs="Fira Mono"/>
                <w:sz w:val="50"/>
                <w:szCs w:val="50"/>
              </w:rPr>
              <w:t>⬇</w:t>
            </w:r>
          </w:p>
        </w:tc>
      </w:tr>
      <w:tr w:rsidR="00357863" w14:paraId="304D865D" w14:textId="77777777" w:rsidTr="0015520D">
        <w:tc>
          <w:tcPr>
            <w:tcW w:w="3488" w:type="dxa"/>
          </w:tcPr>
          <w:p w14:paraId="475E26D1" w14:textId="77777777" w:rsidR="00357863" w:rsidRDefault="009834A2" w:rsidP="0015520D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 xml:space="preserve">Завдання </w:t>
            </w:r>
          </w:p>
        </w:tc>
        <w:tc>
          <w:tcPr>
            <w:tcW w:w="3488" w:type="dxa"/>
          </w:tcPr>
          <w:p w14:paraId="0203EF0E" w14:textId="77777777" w:rsidR="00357863" w:rsidRDefault="009834A2" w:rsidP="0015520D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Заходи</w:t>
            </w:r>
          </w:p>
        </w:tc>
        <w:tc>
          <w:tcPr>
            <w:tcW w:w="3489" w:type="dxa"/>
          </w:tcPr>
          <w:p w14:paraId="6BF6985E" w14:textId="77777777" w:rsidR="00357863" w:rsidRDefault="009834A2" w:rsidP="0015520D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Індикатори</w:t>
            </w:r>
          </w:p>
        </w:tc>
        <w:tc>
          <w:tcPr>
            <w:tcW w:w="3489" w:type="dxa"/>
          </w:tcPr>
          <w:p w14:paraId="6E403566" w14:textId="77777777" w:rsidR="00357863" w:rsidRDefault="009834A2" w:rsidP="0015520D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Відповідальний підрозділ</w:t>
            </w:r>
          </w:p>
        </w:tc>
      </w:tr>
      <w:tr w:rsidR="00357863" w14:paraId="18346391" w14:textId="77777777" w:rsidTr="0015520D">
        <w:trPr>
          <w:trHeight w:val="1965"/>
        </w:trPr>
        <w:tc>
          <w:tcPr>
            <w:tcW w:w="3488" w:type="dxa"/>
          </w:tcPr>
          <w:p w14:paraId="29285E73" w14:textId="77777777" w:rsidR="00357863" w:rsidRDefault="009834A2" w:rsidP="001552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1. Облаштувати прибережні зони (під'їзд, біотуалети, роздягальні, альтанки, лавочки, парасольки, дитячі гойдалки тощо)</w:t>
            </w:r>
          </w:p>
        </w:tc>
        <w:tc>
          <w:tcPr>
            <w:tcW w:w="3488" w:type="dxa"/>
          </w:tcPr>
          <w:p w14:paraId="0CBC3241" w14:textId="77777777" w:rsidR="00357863" w:rsidRDefault="009834A2" w:rsidP="0015520D">
            <w:pPr>
              <w:widowControl w:val="0"/>
              <w:spacing w:line="240" w:lineRule="auto"/>
            </w:pPr>
            <w:r>
              <w:t xml:space="preserve">Провести дослідження берегів річок для визначення придатних місць для облаштування зон відпочинку; </w:t>
            </w:r>
          </w:p>
          <w:p w14:paraId="2AE09E3D" w14:textId="06629E48" w:rsidR="00357863" w:rsidRPr="00012A98" w:rsidRDefault="009834A2" w:rsidP="0015520D">
            <w:pPr>
              <w:widowControl w:val="0"/>
              <w:spacing w:line="240" w:lineRule="auto"/>
              <w:rPr>
                <w:lang w:val="uk-UA"/>
              </w:rPr>
            </w:pPr>
            <w:proofErr w:type="spellStart"/>
            <w:r>
              <w:t>Визначити</w:t>
            </w:r>
            <w:proofErr w:type="spellEnd"/>
            <w:r>
              <w:t xml:space="preserve"> </w:t>
            </w:r>
            <w:proofErr w:type="spellStart"/>
            <w:r>
              <w:t>ключові</w:t>
            </w:r>
            <w:proofErr w:type="spellEnd"/>
            <w:r>
              <w:t xml:space="preserve"> точки,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потребують</w:t>
            </w:r>
            <w:proofErr w:type="spellEnd"/>
            <w:r>
              <w:t xml:space="preserve"> </w:t>
            </w:r>
            <w:proofErr w:type="spellStart"/>
            <w:r>
              <w:t>облаштування</w:t>
            </w:r>
            <w:proofErr w:type="spellEnd"/>
            <w:r>
              <w:t xml:space="preserve">; </w:t>
            </w:r>
            <w:proofErr w:type="spellStart"/>
            <w:r>
              <w:t>Розробити</w:t>
            </w:r>
            <w:proofErr w:type="spellEnd"/>
            <w:r>
              <w:t xml:space="preserve">  </w:t>
            </w:r>
            <w:proofErr w:type="spellStart"/>
            <w:r>
              <w:t>облаштування</w:t>
            </w:r>
            <w:proofErr w:type="spellEnd"/>
            <w:r>
              <w:t xml:space="preserve"> зон </w:t>
            </w:r>
            <w:proofErr w:type="spellStart"/>
            <w:r>
              <w:t>відпочинку</w:t>
            </w:r>
            <w:proofErr w:type="spellEnd"/>
            <w:r>
              <w:t xml:space="preserve">; </w:t>
            </w:r>
            <w:proofErr w:type="spellStart"/>
            <w:r>
              <w:t>Залучити</w:t>
            </w:r>
            <w:proofErr w:type="spellEnd"/>
            <w:r>
              <w:t xml:space="preserve"> </w:t>
            </w:r>
            <w:proofErr w:type="spellStart"/>
            <w:r>
              <w:t>бізнес</w:t>
            </w:r>
            <w:proofErr w:type="spellEnd"/>
            <w:r>
              <w:t xml:space="preserve"> для </w:t>
            </w:r>
            <w:proofErr w:type="spellStart"/>
            <w:r>
              <w:t>спільного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  <w:r>
              <w:t xml:space="preserve"> та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 w:rsidR="00012A98">
              <w:rPr>
                <w:lang w:val="uk-UA"/>
              </w:rPr>
              <w:t>проєктів</w:t>
            </w:r>
            <w:proofErr w:type="spellEnd"/>
            <w:r w:rsidR="00012A98">
              <w:rPr>
                <w:lang w:val="uk-UA"/>
              </w:rPr>
              <w:t>.</w:t>
            </w:r>
          </w:p>
        </w:tc>
        <w:tc>
          <w:tcPr>
            <w:tcW w:w="3489" w:type="dxa"/>
          </w:tcPr>
          <w:p w14:paraId="06234D99" w14:textId="77777777" w:rsidR="00357863" w:rsidRDefault="009834A2" w:rsidP="0015520D">
            <w:pPr>
              <w:widowControl w:val="0"/>
              <w:spacing w:line="240" w:lineRule="auto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визначених</w:t>
            </w:r>
            <w:proofErr w:type="spellEnd"/>
            <w:r>
              <w:t xml:space="preserve"> </w:t>
            </w:r>
            <w:proofErr w:type="spellStart"/>
            <w:r>
              <w:t>точок</w:t>
            </w:r>
            <w:proofErr w:type="spellEnd"/>
            <w:r>
              <w:t xml:space="preserve"> на маршруті; Кількість облаштованих зон відпочинку; Кількість залучених представників бізнесу</w:t>
            </w:r>
          </w:p>
        </w:tc>
        <w:tc>
          <w:tcPr>
            <w:tcW w:w="3489" w:type="dxa"/>
          </w:tcPr>
          <w:p w14:paraId="778BCF9A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1364AC58" w14:textId="49A83FA8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1B0E5688" w14:textId="77777777" w:rsidTr="0015520D">
        <w:trPr>
          <w:trHeight w:val="873"/>
        </w:trPr>
        <w:tc>
          <w:tcPr>
            <w:tcW w:w="3488" w:type="dxa"/>
          </w:tcPr>
          <w:p w14:paraId="2CDC82F9" w14:textId="77777777" w:rsidR="00357863" w:rsidRDefault="009834A2" w:rsidP="0015520D">
            <w:pPr>
              <w:widowControl w:val="0"/>
              <w:spacing w:line="240" w:lineRule="auto"/>
            </w:pPr>
            <w:r>
              <w:t xml:space="preserve">2. Розвинути велоінфраструктуру в м. Решетилівка вздовж берега річки Говтва шляхом будівництва сучасних велодоріжок </w:t>
            </w:r>
          </w:p>
          <w:p w14:paraId="2299675F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721F63FA" w14:textId="780AF306" w:rsidR="00357863" w:rsidRDefault="009834A2" w:rsidP="0015520D">
            <w:pPr>
              <w:widowControl w:val="0"/>
              <w:spacing w:line="240" w:lineRule="auto"/>
            </w:pPr>
            <w:r>
              <w:t xml:space="preserve">Провести </w:t>
            </w:r>
            <w:proofErr w:type="spellStart"/>
            <w:r>
              <w:t>дослідження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  <w:r>
              <w:t xml:space="preserve"> </w:t>
            </w:r>
            <w:proofErr w:type="spellStart"/>
            <w:r>
              <w:t>уздовж</w:t>
            </w:r>
            <w:proofErr w:type="spellEnd"/>
            <w:r>
              <w:t xml:space="preserve"> </w:t>
            </w:r>
            <w:proofErr w:type="spellStart"/>
            <w:r>
              <w:t>річки</w:t>
            </w:r>
            <w:proofErr w:type="spellEnd"/>
            <w:r>
              <w:t xml:space="preserve"> </w:t>
            </w:r>
            <w:proofErr w:type="spellStart"/>
            <w:r>
              <w:t>Говтва</w:t>
            </w:r>
            <w:proofErr w:type="spellEnd"/>
            <w:r>
              <w:t xml:space="preserve"> для </w:t>
            </w:r>
            <w:proofErr w:type="spellStart"/>
            <w:r>
              <w:t>визначення</w:t>
            </w:r>
            <w:proofErr w:type="spellEnd"/>
            <w:r>
              <w:t xml:space="preserve"> оптимального маршруту </w:t>
            </w:r>
            <w:proofErr w:type="spellStart"/>
            <w:r>
              <w:t>велодоріжки</w:t>
            </w:r>
            <w:proofErr w:type="spellEnd"/>
            <w:r>
              <w:t xml:space="preserve">, з </w:t>
            </w:r>
            <w:proofErr w:type="spellStart"/>
            <w:r>
              <w:t>урахуванням</w:t>
            </w:r>
            <w:proofErr w:type="spellEnd"/>
            <w:r>
              <w:t xml:space="preserve"> природного </w:t>
            </w:r>
            <w:proofErr w:type="spellStart"/>
            <w:r>
              <w:t>рельєфу</w:t>
            </w:r>
            <w:proofErr w:type="spellEnd"/>
            <w:r>
              <w:t xml:space="preserve"> та ландшафту; </w:t>
            </w:r>
            <w:proofErr w:type="spellStart"/>
            <w:r w:rsidRPr="00012A98">
              <w:t>Розробити</w:t>
            </w:r>
            <w:proofErr w:type="spellEnd"/>
            <w:r w:rsidRPr="00012A98">
              <w:t xml:space="preserve"> </w:t>
            </w:r>
            <w:proofErr w:type="spellStart"/>
            <w:r w:rsidRPr="00012A98">
              <w:t>детальний</w:t>
            </w:r>
            <w:proofErr w:type="spellEnd"/>
            <w:r>
              <w:t xml:space="preserve"> </w:t>
            </w:r>
            <w:r w:rsidR="00012A98">
              <w:rPr>
                <w:lang w:val="uk-UA"/>
              </w:rPr>
              <w:t>план</w:t>
            </w:r>
            <w:r>
              <w:t xml:space="preserve"> </w:t>
            </w:r>
            <w:proofErr w:type="spellStart"/>
            <w:r>
              <w:t>велодоріжки</w:t>
            </w:r>
            <w:proofErr w:type="spellEnd"/>
            <w:r>
              <w:t xml:space="preserve">, </w:t>
            </w:r>
            <w:proofErr w:type="spellStart"/>
            <w:r>
              <w:t>включаючи</w:t>
            </w:r>
            <w:proofErr w:type="spellEnd"/>
            <w:r>
              <w:t xml:space="preserve"> карту маршруту, </w:t>
            </w:r>
            <w:proofErr w:type="spellStart"/>
            <w:r>
              <w:t>місця</w:t>
            </w:r>
            <w:proofErr w:type="spellEnd"/>
            <w:r>
              <w:t xml:space="preserve"> для </w:t>
            </w:r>
            <w:proofErr w:type="spellStart"/>
            <w:r>
              <w:t>відпочинку</w:t>
            </w:r>
            <w:proofErr w:type="spellEnd"/>
            <w:r>
              <w:t xml:space="preserve"> та </w:t>
            </w:r>
            <w:proofErr w:type="spellStart"/>
            <w:r>
              <w:t>зупинок</w:t>
            </w:r>
            <w:proofErr w:type="spellEnd"/>
            <w:r>
              <w:t xml:space="preserve">; </w:t>
            </w:r>
            <w:proofErr w:type="spellStart"/>
            <w:r>
              <w:t>Організувати</w:t>
            </w:r>
            <w:proofErr w:type="spellEnd"/>
            <w:r>
              <w:t xml:space="preserve"> </w:t>
            </w:r>
            <w:proofErr w:type="spellStart"/>
            <w:r>
              <w:t>залучення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місцевого</w:t>
            </w:r>
            <w:proofErr w:type="spellEnd"/>
            <w:r>
              <w:t xml:space="preserve"> </w:t>
            </w:r>
            <w:proofErr w:type="spellStart"/>
            <w:r>
              <w:t>бізнесу</w:t>
            </w:r>
            <w:proofErr w:type="spellEnd"/>
            <w:r>
              <w:t xml:space="preserve"> та </w:t>
            </w:r>
            <w:proofErr w:type="spellStart"/>
            <w:r>
              <w:t>громади</w:t>
            </w:r>
            <w:proofErr w:type="spellEnd"/>
            <w:r>
              <w:t xml:space="preserve"> для </w:t>
            </w:r>
            <w:proofErr w:type="spellStart"/>
            <w:r>
              <w:t>підтримки</w:t>
            </w:r>
            <w:proofErr w:type="spellEnd"/>
            <w:r>
              <w:t xml:space="preserve"> </w:t>
            </w:r>
            <w:proofErr w:type="spellStart"/>
            <w:r>
              <w:t>будівництва</w:t>
            </w:r>
            <w:proofErr w:type="spellEnd"/>
            <w:r>
              <w:t xml:space="preserve"> </w:t>
            </w:r>
            <w:proofErr w:type="spellStart"/>
            <w:r>
              <w:t>велоінфраструктури</w:t>
            </w:r>
            <w:proofErr w:type="spellEnd"/>
            <w:r>
              <w:t xml:space="preserve">; </w:t>
            </w:r>
            <w:proofErr w:type="spellStart"/>
            <w:r>
              <w:t>Розробити</w:t>
            </w:r>
            <w:proofErr w:type="spellEnd"/>
            <w:r>
              <w:t xml:space="preserve"> та </w:t>
            </w:r>
            <w:proofErr w:type="spellStart"/>
            <w:r>
              <w:t>встановити</w:t>
            </w:r>
            <w:proofErr w:type="spellEnd"/>
            <w:r>
              <w:t xml:space="preserve"> </w:t>
            </w:r>
            <w:proofErr w:type="spellStart"/>
            <w:r>
              <w:t>дорожню</w:t>
            </w:r>
            <w:proofErr w:type="spellEnd"/>
            <w:r>
              <w:t xml:space="preserve"> </w:t>
            </w:r>
            <w:proofErr w:type="spellStart"/>
            <w:r>
              <w:t>навігацію</w:t>
            </w:r>
            <w:proofErr w:type="spellEnd"/>
            <w:r>
              <w:t xml:space="preserve"> та </w:t>
            </w:r>
            <w:proofErr w:type="spellStart"/>
            <w:r>
              <w:t>інформаційні</w:t>
            </w:r>
            <w:proofErr w:type="spellEnd"/>
            <w:r>
              <w:t xml:space="preserve"> </w:t>
            </w:r>
            <w:proofErr w:type="spellStart"/>
            <w:r>
              <w:t>стенди</w:t>
            </w:r>
            <w:proofErr w:type="spellEnd"/>
          </w:p>
        </w:tc>
        <w:tc>
          <w:tcPr>
            <w:tcW w:w="3489" w:type="dxa"/>
          </w:tcPr>
          <w:p w14:paraId="394B5E10" w14:textId="77777777" w:rsidR="00357863" w:rsidRDefault="009834A2" w:rsidP="0015520D">
            <w:pPr>
              <w:widowControl w:val="0"/>
              <w:spacing w:line="240" w:lineRule="auto"/>
            </w:pPr>
            <w:r>
              <w:lastRenderedPageBreak/>
              <w:t xml:space="preserve"> Кількість розроблених маршрутів; Протяжність облаштованих велодоріжок (у км); Кількість встановлених інформаційних стендів та вказівників</w:t>
            </w:r>
          </w:p>
          <w:p w14:paraId="1B646967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569EDB7C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762C42DF" w14:textId="2756FA84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5D1FEA37" w14:textId="77777777" w:rsidTr="0015520D">
        <w:trPr>
          <w:trHeight w:val="1965"/>
        </w:trPr>
        <w:tc>
          <w:tcPr>
            <w:tcW w:w="3488" w:type="dxa"/>
          </w:tcPr>
          <w:p w14:paraId="101A5A14" w14:textId="77777777" w:rsidR="00357863" w:rsidRDefault="009834A2" w:rsidP="0015520D">
            <w:pPr>
              <w:widowControl w:val="0"/>
              <w:spacing w:line="240" w:lineRule="auto"/>
            </w:pPr>
            <w:r>
              <w:lastRenderedPageBreak/>
              <w:t>3. Облаштувати необхідну інфраструктуру для байдаркових сплавів, включаючи облаштування пірсів, пунктів старту і фінішу</w:t>
            </w:r>
          </w:p>
          <w:p w14:paraId="5DFE6D5B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04B62FD4" w14:textId="77777777" w:rsidR="00357863" w:rsidRDefault="009834A2" w:rsidP="0015520D">
            <w:pPr>
              <w:widowControl w:val="0"/>
              <w:spacing w:line="240" w:lineRule="auto"/>
            </w:pPr>
            <w:r>
              <w:t>Визначити ключові точки для облаштування пірсів, пунктів старту та фінішу; Залучити місцевий бізнес для співпраці у створенні інфраструктури</w:t>
            </w:r>
          </w:p>
          <w:p w14:paraId="5C557D7A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56BBAAA1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облаштованих пунктів старту і фінішу;</w:t>
            </w:r>
          </w:p>
          <w:p w14:paraId="788DBF3F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створених пірсів;</w:t>
            </w:r>
          </w:p>
          <w:p w14:paraId="70EECF24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залучених бізнес-партнерів</w:t>
            </w:r>
          </w:p>
          <w:p w14:paraId="148D90A4" w14:textId="77777777" w:rsidR="00357863" w:rsidRDefault="00357863" w:rsidP="0015520D">
            <w:pPr>
              <w:widowControl w:val="0"/>
              <w:spacing w:line="240" w:lineRule="auto"/>
            </w:pPr>
          </w:p>
          <w:p w14:paraId="15F2A119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4ED564F5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181AF46E" w14:textId="6B8EDE06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08B2B7FB" w14:textId="77777777" w:rsidTr="0015520D">
        <w:trPr>
          <w:trHeight w:val="1965"/>
        </w:trPr>
        <w:tc>
          <w:tcPr>
            <w:tcW w:w="3488" w:type="dxa"/>
          </w:tcPr>
          <w:p w14:paraId="2C691A0C" w14:textId="77777777" w:rsidR="00357863" w:rsidRDefault="009834A2" w:rsidP="0015520D">
            <w:pPr>
              <w:widowControl w:val="0"/>
              <w:spacing w:line="240" w:lineRule="auto"/>
            </w:pPr>
            <w:r>
              <w:t>4. Організувати кемпінги, орієнтовані на екологічно відповідальний підхід</w:t>
            </w:r>
          </w:p>
          <w:p w14:paraId="5718FE92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74EB1A6D" w14:textId="77777777" w:rsidR="00357863" w:rsidRDefault="009834A2" w:rsidP="0015520D">
            <w:pPr>
              <w:widowControl w:val="0"/>
              <w:spacing w:line="240" w:lineRule="auto"/>
            </w:pPr>
            <w:r>
              <w:t>Провести аналіз територій та визначити оптимальні локації для організації кемпінгів; Облаштувати кемпінгові місця, включаючи зони для сортування сміття, встановлення біотуалетів, місця для розведення вогнищ тощо; Провести інформаційну кампанію для туристів про дотримання екологічних правил і поводження з відходами</w:t>
            </w:r>
          </w:p>
        </w:tc>
        <w:tc>
          <w:tcPr>
            <w:tcW w:w="3489" w:type="dxa"/>
          </w:tcPr>
          <w:p w14:paraId="7A61BD4F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визначених місць для кемпінгу; Кількість облаштованих кемпінгових місць; Кількість проведених інформаційних кампаній</w:t>
            </w:r>
          </w:p>
          <w:p w14:paraId="12A86754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62E86FE8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190BD15" w14:textId="0A1A0E7F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5841F155" w14:textId="77777777" w:rsidTr="0015520D">
        <w:trPr>
          <w:trHeight w:val="448"/>
        </w:trPr>
        <w:tc>
          <w:tcPr>
            <w:tcW w:w="3488" w:type="dxa"/>
          </w:tcPr>
          <w:p w14:paraId="4B48DA7F" w14:textId="77777777" w:rsidR="00357863" w:rsidRDefault="009834A2" w:rsidP="0015520D">
            <w:pPr>
              <w:widowControl w:val="0"/>
              <w:spacing w:line="240" w:lineRule="auto"/>
            </w:pPr>
            <w:r>
              <w:t xml:space="preserve">5.  Організувати турніри та спортивні змагання для різних вікових категорій у реабілітаційному центрі “Колос” і на території памп-треку (волейбол, теніс, інші види спорту) задля популяризації активного відпочинку в громаді </w:t>
            </w:r>
            <w:r>
              <w:lastRenderedPageBreak/>
              <w:t>та залучення туристів</w:t>
            </w:r>
          </w:p>
        </w:tc>
        <w:tc>
          <w:tcPr>
            <w:tcW w:w="3488" w:type="dxa"/>
          </w:tcPr>
          <w:p w14:paraId="44F30A76" w14:textId="77777777" w:rsidR="00357863" w:rsidRDefault="009834A2" w:rsidP="0015520D">
            <w:pPr>
              <w:widowControl w:val="0"/>
              <w:spacing w:line="240" w:lineRule="auto"/>
            </w:pPr>
            <w:r>
              <w:lastRenderedPageBreak/>
              <w:t>Розробити програму спортивних заходів, орієнтованих як на місцевих жителів, так і на туристів;</w:t>
            </w:r>
          </w:p>
          <w:p w14:paraId="3AE51FEB" w14:textId="77777777" w:rsidR="00357863" w:rsidRDefault="009834A2" w:rsidP="0015520D">
            <w:pPr>
              <w:widowControl w:val="0"/>
              <w:spacing w:line="240" w:lineRule="auto"/>
            </w:pPr>
            <w:r>
              <w:t xml:space="preserve">Провести інформаційну кампанію для популяризації турнірів через соціальні мережі, туристичні платформи та </w:t>
            </w:r>
            <w:r>
              <w:lastRenderedPageBreak/>
              <w:t>партнерські сайти</w:t>
            </w:r>
          </w:p>
          <w:p w14:paraId="0306460D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22BA25BC" w14:textId="77777777" w:rsidR="00357863" w:rsidRDefault="009834A2" w:rsidP="0015520D">
            <w:pPr>
              <w:widowControl w:val="0"/>
              <w:spacing w:line="240" w:lineRule="auto"/>
            </w:pPr>
            <w:r>
              <w:lastRenderedPageBreak/>
              <w:t>Кількість організованих турнірів; Кількість учасників спортивних заходів</w:t>
            </w:r>
          </w:p>
        </w:tc>
        <w:tc>
          <w:tcPr>
            <w:tcW w:w="3489" w:type="dxa"/>
          </w:tcPr>
          <w:p w14:paraId="24AAD13D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5A465BF0" w14:textId="4829E65A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3BC0EC20" w14:textId="77777777" w:rsidTr="0015520D">
        <w:trPr>
          <w:trHeight w:val="1965"/>
        </w:trPr>
        <w:tc>
          <w:tcPr>
            <w:tcW w:w="3488" w:type="dxa"/>
          </w:tcPr>
          <w:p w14:paraId="74D44056" w14:textId="00F271E1" w:rsidR="00357863" w:rsidRDefault="006028CF" w:rsidP="0015520D">
            <w:pPr>
              <w:widowControl w:val="0"/>
              <w:spacing w:line="240" w:lineRule="auto"/>
            </w:pPr>
            <w:r>
              <w:lastRenderedPageBreak/>
              <w:t xml:space="preserve">6. </w:t>
            </w:r>
            <w:proofErr w:type="spellStart"/>
            <w:r>
              <w:t>Організувати</w:t>
            </w:r>
            <w:proofErr w:type="spellEnd"/>
            <w:r>
              <w:t xml:space="preserve"> </w:t>
            </w:r>
            <w:proofErr w:type="spellStart"/>
            <w:r>
              <w:t>щорічний</w:t>
            </w:r>
            <w:proofErr w:type="spellEnd"/>
            <w:r>
              <w:rPr>
                <w:lang w:val="uk-UA"/>
              </w:rPr>
              <w:t>,,</w:t>
            </w:r>
            <w:r>
              <w:t>Байк-</w:t>
            </w:r>
            <w:proofErr w:type="spellStart"/>
            <w:r>
              <w:t>фест</w:t>
            </w:r>
            <w:proofErr w:type="spellEnd"/>
            <w:r w:rsidRPr="006028CF">
              <w:rPr>
                <w:lang w:val="ru-RU"/>
              </w:rPr>
              <w:t>’’</w:t>
            </w:r>
            <w:r w:rsidR="009834A2">
              <w:t xml:space="preserve"> </w:t>
            </w:r>
            <w:proofErr w:type="spellStart"/>
            <w:r w:rsidR="009834A2">
              <w:t>із</w:t>
            </w:r>
            <w:proofErr w:type="spellEnd"/>
            <w:r w:rsidR="009834A2">
              <w:t xml:space="preserve"> </w:t>
            </w:r>
            <w:proofErr w:type="spellStart"/>
            <w:r w:rsidR="009834A2">
              <w:t>залученням</w:t>
            </w:r>
            <w:proofErr w:type="spellEnd"/>
            <w:r w:rsidR="009834A2">
              <w:t xml:space="preserve"> </w:t>
            </w:r>
            <w:proofErr w:type="spellStart"/>
            <w:r w:rsidR="009834A2">
              <w:t>місцевих</w:t>
            </w:r>
            <w:proofErr w:type="spellEnd"/>
            <w:r w:rsidR="009834A2">
              <w:t xml:space="preserve"> </w:t>
            </w:r>
            <w:proofErr w:type="spellStart"/>
            <w:r w:rsidR="009834A2">
              <w:t>мешканці</w:t>
            </w:r>
            <w:proofErr w:type="gramStart"/>
            <w:r w:rsidR="009834A2">
              <w:t>в</w:t>
            </w:r>
            <w:proofErr w:type="spellEnd"/>
            <w:proofErr w:type="gramEnd"/>
            <w:r w:rsidR="009834A2">
              <w:t xml:space="preserve"> та </w:t>
            </w:r>
            <w:proofErr w:type="spellStart"/>
            <w:r w:rsidR="009834A2">
              <w:t>туристів</w:t>
            </w:r>
            <w:proofErr w:type="spellEnd"/>
          </w:p>
        </w:tc>
        <w:tc>
          <w:tcPr>
            <w:tcW w:w="3488" w:type="dxa"/>
          </w:tcPr>
          <w:p w14:paraId="0DB52A1E" w14:textId="77777777" w:rsidR="00357863" w:rsidRDefault="009834A2" w:rsidP="0015520D">
            <w:pPr>
              <w:widowControl w:val="0"/>
              <w:spacing w:line="240" w:lineRule="auto"/>
            </w:pPr>
            <w:r>
              <w:t>Підготувати офіційне положення про створення фестивалю; Розробити бренд фестивалю, включаючи логотип, слоган та рекламні матеріали (банери, флаєри, сувеніри); Облаштувати локації для проведення фестивалю: точки реєстрації, зони харчування, місця для відпочинку; Запросити байк-клуби з різних регіонів для участі у заході; Залучити місцевих підприємців для організації ярмарків та фуд-зон;</w:t>
            </w:r>
          </w:p>
          <w:p w14:paraId="7A1D7293" w14:textId="77777777" w:rsidR="00357863" w:rsidRDefault="009834A2" w:rsidP="0015520D">
            <w:pPr>
              <w:widowControl w:val="0"/>
              <w:spacing w:line="240" w:lineRule="auto"/>
            </w:pPr>
            <w:r>
              <w:t>Співпрацювати з туристичними агентствами для промоції події серед туристів; Провести рекламну кампанію в соціальних мережах</w:t>
            </w:r>
          </w:p>
        </w:tc>
        <w:tc>
          <w:tcPr>
            <w:tcW w:w="3489" w:type="dxa"/>
          </w:tcPr>
          <w:p w14:paraId="56C15BA6" w14:textId="77777777" w:rsidR="00357863" w:rsidRDefault="009834A2" w:rsidP="0015520D">
            <w:pPr>
              <w:widowControl w:val="0"/>
              <w:spacing w:line="240" w:lineRule="auto"/>
            </w:pPr>
            <w:r>
              <w:t xml:space="preserve">Наявність розробленого положення про фестиваль (факт реалізації – так/ні); Кількість створених брендованих </w:t>
            </w:r>
            <w:proofErr w:type="gramStart"/>
            <w:r>
              <w:t>матер</w:t>
            </w:r>
            <w:proofErr w:type="gramEnd"/>
            <w:r>
              <w:t>іалів; Кількість залучених байк-клубів; Кількість облаштованих локацій для фестивалю; Кількість туристів та учасників, які відвідали захід</w:t>
            </w:r>
          </w:p>
          <w:p w14:paraId="52E5DEDF" w14:textId="77777777" w:rsidR="00357863" w:rsidRDefault="00357863" w:rsidP="0015520D">
            <w:pPr>
              <w:widowControl w:val="0"/>
              <w:spacing w:line="240" w:lineRule="auto"/>
            </w:pPr>
          </w:p>
          <w:p w14:paraId="57A3FC9C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0A76F8B2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491EC037" w14:textId="112F6AA8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7F68A9F1" w14:textId="77777777" w:rsidTr="0015520D">
        <w:trPr>
          <w:trHeight w:val="1965"/>
        </w:trPr>
        <w:tc>
          <w:tcPr>
            <w:tcW w:w="3488" w:type="dxa"/>
          </w:tcPr>
          <w:p w14:paraId="732F61E9" w14:textId="77777777" w:rsidR="00357863" w:rsidRDefault="009834A2" w:rsidP="0015520D">
            <w:pPr>
              <w:widowControl w:val="0"/>
              <w:spacing w:line="240" w:lineRule="auto"/>
            </w:pPr>
            <w:r>
              <w:t>7. Проведення інформаційної кампанії щодо популяризації та можливостей впровадження зеленого туризму</w:t>
            </w:r>
          </w:p>
        </w:tc>
        <w:tc>
          <w:tcPr>
            <w:tcW w:w="3488" w:type="dxa"/>
          </w:tcPr>
          <w:p w14:paraId="50FD3BEA" w14:textId="77777777" w:rsidR="00357863" w:rsidRDefault="009834A2" w:rsidP="0015520D">
            <w:pPr>
              <w:widowControl w:val="0"/>
              <w:spacing w:line="240" w:lineRule="auto"/>
              <w:rPr>
                <w:lang w:val="uk-UA"/>
              </w:rPr>
            </w:pPr>
            <w:proofErr w:type="gramStart"/>
            <w:r>
              <w:t>П</w:t>
            </w:r>
            <w:proofErr w:type="gramEnd"/>
            <w:r>
              <w:t xml:space="preserve">ідготувати контент, що демонструє переваги зеленого туризму та успішні кейси для проведення інформаційних кампаній; Організувати </w:t>
            </w:r>
            <w:proofErr w:type="spellStart"/>
            <w:r>
              <w:t>інформаційний</w:t>
            </w:r>
            <w:proofErr w:type="spellEnd"/>
            <w:r>
              <w:t xml:space="preserve"> </w:t>
            </w:r>
            <w:proofErr w:type="spellStart"/>
            <w:r>
              <w:t>захід</w:t>
            </w:r>
            <w:proofErr w:type="spellEnd"/>
            <w:r>
              <w:t xml:space="preserve"> для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мешканців</w:t>
            </w:r>
            <w:proofErr w:type="spellEnd"/>
            <w:r>
              <w:t xml:space="preserve"> для </w:t>
            </w:r>
            <w:proofErr w:type="spellStart"/>
            <w:r>
              <w:t>активізації</w:t>
            </w:r>
            <w:proofErr w:type="spellEnd"/>
            <w:r>
              <w:t xml:space="preserve"> та </w:t>
            </w:r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інтересу</w:t>
            </w:r>
            <w:proofErr w:type="spellEnd"/>
          </w:p>
          <w:p w14:paraId="1DF06B62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2B544D3E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5C2417AB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6FACD448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5458D434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6ED1A714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7C03A272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  <w:p w14:paraId="7BCC231F" w14:textId="77777777" w:rsidR="00870BF4" w:rsidRP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</w:p>
        </w:tc>
        <w:tc>
          <w:tcPr>
            <w:tcW w:w="3489" w:type="dxa"/>
          </w:tcPr>
          <w:p w14:paraId="616C69A6" w14:textId="77777777" w:rsidR="00357863" w:rsidRDefault="009834A2" w:rsidP="0015520D">
            <w:pPr>
              <w:widowControl w:val="0"/>
              <w:spacing w:line="240" w:lineRule="auto"/>
            </w:pPr>
            <w:proofErr w:type="spellStart"/>
            <w:r>
              <w:lastRenderedPageBreak/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інформаційних</w:t>
            </w:r>
            <w:proofErr w:type="spellEnd"/>
            <w:r>
              <w:t xml:space="preserve"> </w:t>
            </w:r>
            <w:proofErr w:type="spellStart"/>
            <w:r>
              <w:t>кампаній</w:t>
            </w:r>
            <w:proofErr w:type="spellEnd"/>
            <w:r>
              <w:t>;</w:t>
            </w:r>
          </w:p>
          <w:p w14:paraId="171DFC38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створених інформаційних матеріалів (відео, буклети, контент);</w:t>
            </w:r>
          </w:p>
          <w:p w14:paraId="7461ADEF" w14:textId="77777777" w:rsidR="00357863" w:rsidRDefault="009834A2" w:rsidP="0015520D">
            <w:pPr>
              <w:widowControl w:val="0"/>
              <w:spacing w:line="240" w:lineRule="auto"/>
            </w:pPr>
            <w:r>
              <w:t>Кількість організованих інформаційних заходів</w:t>
            </w:r>
          </w:p>
          <w:p w14:paraId="625A8F80" w14:textId="77777777" w:rsidR="00357863" w:rsidRDefault="00357863" w:rsidP="0015520D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631B6607" w14:textId="77777777" w:rsidR="00870BF4" w:rsidRDefault="00870BF4" w:rsidP="0015520D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47400E12" w14:textId="2D2600D2" w:rsidR="00357863" w:rsidRDefault="00870BF4" w:rsidP="0015520D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</w:tbl>
    <w:p w14:paraId="2C046F11" w14:textId="5D5D388A" w:rsidR="00357863" w:rsidRDefault="00357863">
      <w:pPr>
        <w:jc w:val="both"/>
      </w:pPr>
    </w:p>
    <w:tbl>
      <w:tblPr>
        <w:tblStyle w:val="afb"/>
        <w:tblpPr w:leftFromText="180" w:rightFromText="180" w:topFromText="180" w:bottomFromText="180" w:vertAnchor="text" w:tblpX="-135"/>
        <w:tblW w:w="1395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3489"/>
      </w:tblGrid>
      <w:tr w:rsidR="00357863" w14:paraId="5E7428EB" w14:textId="77777777">
        <w:trPr>
          <w:trHeight w:val="420"/>
        </w:trPr>
        <w:tc>
          <w:tcPr>
            <w:tcW w:w="13952" w:type="dxa"/>
            <w:gridSpan w:val="4"/>
            <w:shd w:val="clear" w:color="auto" w:fill="FFE599"/>
          </w:tcPr>
          <w:p w14:paraId="4125B3EC" w14:textId="77777777" w:rsidR="00357863" w:rsidRDefault="009834A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Розвиток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крафтового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виробництва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57863" w14:paraId="627BAAE3" w14:textId="77777777">
        <w:trPr>
          <w:trHeight w:val="700"/>
        </w:trPr>
        <w:tc>
          <w:tcPr>
            <w:tcW w:w="13952" w:type="dxa"/>
            <w:gridSpan w:val="4"/>
          </w:tcPr>
          <w:p w14:paraId="2952A473" w14:textId="77777777" w:rsidR="00357863" w:rsidRDefault="009834A2">
            <w:pPr>
              <w:widowControl w:val="0"/>
              <w:spacing w:line="240" w:lineRule="auto"/>
              <w:jc w:val="center"/>
            </w:pPr>
            <w:r>
              <w:rPr>
                <w:rFonts w:ascii="Fira Mono" w:eastAsia="Fira Mono" w:hAnsi="Fira Mono" w:cs="Fira Mono"/>
                <w:sz w:val="50"/>
                <w:szCs w:val="50"/>
              </w:rPr>
              <w:t>⬇</w:t>
            </w:r>
          </w:p>
        </w:tc>
      </w:tr>
      <w:tr w:rsidR="00357863" w14:paraId="109675B1" w14:textId="77777777">
        <w:tc>
          <w:tcPr>
            <w:tcW w:w="3488" w:type="dxa"/>
          </w:tcPr>
          <w:p w14:paraId="3D57C1DF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 xml:space="preserve">Завдання </w:t>
            </w:r>
          </w:p>
        </w:tc>
        <w:tc>
          <w:tcPr>
            <w:tcW w:w="3488" w:type="dxa"/>
          </w:tcPr>
          <w:p w14:paraId="6AB56811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Заходи</w:t>
            </w:r>
          </w:p>
        </w:tc>
        <w:tc>
          <w:tcPr>
            <w:tcW w:w="3488" w:type="dxa"/>
          </w:tcPr>
          <w:p w14:paraId="4C664F22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Індикатори</w:t>
            </w:r>
          </w:p>
        </w:tc>
        <w:tc>
          <w:tcPr>
            <w:tcW w:w="3488" w:type="dxa"/>
          </w:tcPr>
          <w:p w14:paraId="0BF6A7F7" w14:textId="77777777" w:rsidR="00357863" w:rsidRDefault="009834A2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Відповідальний підрозділ</w:t>
            </w:r>
          </w:p>
        </w:tc>
      </w:tr>
      <w:tr w:rsidR="00357863" w:rsidRPr="00A07014" w14:paraId="403627C9" w14:textId="77777777">
        <w:trPr>
          <w:trHeight w:val="1965"/>
        </w:trPr>
        <w:tc>
          <w:tcPr>
            <w:tcW w:w="3488" w:type="dxa"/>
          </w:tcPr>
          <w:p w14:paraId="772DBB4C" w14:textId="77777777" w:rsidR="00357863" w:rsidRDefault="009834A2">
            <w:pPr>
              <w:widowControl w:val="0"/>
              <w:spacing w:line="240" w:lineRule="auto"/>
            </w:pPr>
            <w:r>
              <w:t>1. Провести аудит крафтових виробників з метою систематизації інформації та створення бази даних для інтеграції в туристичну платформу громади</w:t>
            </w:r>
          </w:p>
          <w:p w14:paraId="30775510" w14:textId="77777777" w:rsidR="00357863" w:rsidRDefault="00357863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6D07036D" w14:textId="77777777" w:rsidR="00357863" w:rsidRDefault="009834A2">
            <w:pPr>
              <w:widowControl w:val="0"/>
              <w:spacing w:line="240" w:lineRule="auto"/>
            </w:pPr>
            <w:r>
              <w:t>Розробити анкету для збору інформації про крафтових виробників, включаючи їхні контакти, вид продукції, особливості виробництва; Зібрати інформацію про всіх наявних крафтових виробників у громаді; Структурувати отриману інформацію у вигляді зручної бази даних із категоризацією за типами продукції; Створити базу даних про місцевих виробників з подальшою інтеграцією на платформу</w:t>
            </w:r>
          </w:p>
        </w:tc>
        <w:tc>
          <w:tcPr>
            <w:tcW w:w="3488" w:type="dxa"/>
          </w:tcPr>
          <w:p w14:paraId="411B6AC7" w14:textId="77777777" w:rsidR="00357863" w:rsidRDefault="009834A2">
            <w:pPr>
              <w:widowControl w:val="0"/>
              <w:spacing w:line="240" w:lineRule="auto"/>
            </w:pPr>
            <w:r>
              <w:t>Наявність створеної бази даних — факт реалізації (так/ні); Кількість виробників, інтегрованих у туристичну платформу громади</w:t>
            </w:r>
          </w:p>
        </w:tc>
        <w:tc>
          <w:tcPr>
            <w:tcW w:w="3488" w:type="dxa"/>
          </w:tcPr>
          <w:p w14:paraId="25FA4FCF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2C3999C5" w14:textId="77777777" w:rsidR="00357863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  <w:p w14:paraId="2C80FAD4" w14:textId="6B2357E7" w:rsidR="00183765" w:rsidRDefault="00870BF4" w:rsidP="00183765">
            <w:pPr>
              <w:widowControl w:val="0"/>
              <w:spacing w:line="240" w:lineRule="auto"/>
              <w:rPr>
                <w:lang w:val="uk-UA"/>
              </w:rPr>
            </w:pPr>
            <w:r w:rsidRPr="00183765">
              <w:rPr>
                <w:bCs/>
                <w:lang w:val="uk-UA"/>
              </w:rPr>
              <w:t>Відділ економічного розвитку, торгівлі та залучення інвестицій</w:t>
            </w:r>
            <w:r w:rsidR="00183765">
              <w:rPr>
                <w:lang w:val="uk-UA"/>
              </w:rPr>
              <w:t xml:space="preserve"> виконавчого комітету Решетилівської міської ради</w:t>
            </w:r>
          </w:p>
          <w:p w14:paraId="53DC29A3" w14:textId="6E1E3695" w:rsidR="00870BF4" w:rsidRPr="00183765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</w:p>
        </w:tc>
      </w:tr>
      <w:tr w:rsidR="00357863" w:rsidRPr="00A07014" w14:paraId="789C204C" w14:textId="77777777">
        <w:trPr>
          <w:trHeight w:val="1965"/>
        </w:trPr>
        <w:tc>
          <w:tcPr>
            <w:tcW w:w="3488" w:type="dxa"/>
          </w:tcPr>
          <w:p w14:paraId="78A10E20" w14:textId="77777777" w:rsidR="00357863" w:rsidRDefault="009834A2">
            <w:pPr>
              <w:widowControl w:val="0"/>
              <w:spacing w:line="240" w:lineRule="auto"/>
            </w:pPr>
            <w:r>
              <w:t>2. Залучити крафтових виробників до участі в туристичних заходах (фестивалях, екскурсіях, майстер-класах) для популяризації продукції та розвитку співпраці</w:t>
            </w:r>
          </w:p>
        </w:tc>
        <w:tc>
          <w:tcPr>
            <w:tcW w:w="3488" w:type="dxa"/>
          </w:tcPr>
          <w:p w14:paraId="55A7E619" w14:textId="77777777" w:rsidR="00357863" w:rsidRDefault="009834A2">
            <w:pPr>
              <w:widowControl w:val="0"/>
              <w:spacing w:line="240" w:lineRule="auto"/>
            </w:pPr>
            <w:r>
              <w:t>Організувати серію заходів для крафтових виробників з метою створення спільноти; Організувати обговорення потреб і можливостей співпраці</w:t>
            </w:r>
          </w:p>
        </w:tc>
        <w:tc>
          <w:tcPr>
            <w:tcW w:w="3488" w:type="dxa"/>
          </w:tcPr>
          <w:p w14:paraId="25332C51" w14:textId="77777777" w:rsidR="00357863" w:rsidRDefault="009834A2">
            <w:pPr>
              <w:widowControl w:val="0"/>
              <w:spacing w:line="240" w:lineRule="auto"/>
            </w:pPr>
            <w:r>
              <w:t xml:space="preserve">Кількість організованих заходів; Кількість учасників заходів; </w:t>
            </w:r>
          </w:p>
        </w:tc>
        <w:tc>
          <w:tcPr>
            <w:tcW w:w="3488" w:type="dxa"/>
          </w:tcPr>
          <w:p w14:paraId="0719932D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27C71A4F" w14:textId="77777777" w:rsidR="00357863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  <w:p w14:paraId="1C49143B" w14:textId="77777777" w:rsidR="00183765" w:rsidRDefault="00183765" w:rsidP="00183765">
            <w:pPr>
              <w:widowControl w:val="0"/>
              <w:spacing w:line="240" w:lineRule="auto"/>
              <w:rPr>
                <w:lang w:val="uk-UA"/>
              </w:rPr>
            </w:pPr>
            <w:r w:rsidRPr="00183765">
              <w:rPr>
                <w:bCs/>
                <w:lang w:val="uk-UA"/>
              </w:rPr>
              <w:t>Відділ економічного розвитку, торгівлі та залучення інвестицій</w:t>
            </w:r>
            <w:r>
              <w:rPr>
                <w:lang w:val="uk-UA"/>
              </w:rPr>
              <w:t xml:space="preserve"> виконавчого комітету Решетилівської міської ради</w:t>
            </w:r>
          </w:p>
          <w:p w14:paraId="3737F418" w14:textId="7B2FE7F5" w:rsidR="00183765" w:rsidRPr="00183765" w:rsidRDefault="00183765" w:rsidP="00870BF4">
            <w:pPr>
              <w:widowControl w:val="0"/>
              <w:spacing w:line="240" w:lineRule="auto"/>
              <w:rPr>
                <w:lang w:val="uk-UA"/>
              </w:rPr>
            </w:pPr>
          </w:p>
        </w:tc>
      </w:tr>
      <w:tr w:rsidR="00357863" w:rsidRPr="00A07014" w14:paraId="143FA545" w14:textId="77777777">
        <w:trPr>
          <w:trHeight w:val="1965"/>
        </w:trPr>
        <w:tc>
          <w:tcPr>
            <w:tcW w:w="3488" w:type="dxa"/>
          </w:tcPr>
          <w:p w14:paraId="188FECD0" w14:textId="77777777" w:rsidR="00357863" w:rsidRDefault="009834A2">
            <w:pPr>
              <w:widowControl w:val="0"/>
              <w:spacing w:line="240" w:lineRule="auto"/>
            </w:pPr>
            <w:r>
              <w:lastRenderedPageBreak/>
              <w:t xml:space="preserve">3. Інтегрувати продукцію місцевих крафтових виробників у сувенірний магазин для </w:t>
            </w:r>
            <w:proofErr w:type="gramStart"/>
            <w:r>
              <w:t>п</w:t>
            </w:r>
            <w:proofErr w:type="gramEnd"/>
            <w:r>
              <w:t>ідвищення доступності продукції</w:t>
            </w:r>
          </w:p>
          <w:p w14:paraId="647C9BEF" w14:textId="77777777" w:rsidR="00357863" w:rsidRDefault="00357863">
            <w:pPr>
              <w:widowControl w:val="0"/>
              <w:spacing w:line="240" w:lineRule="auto"/>
            </w:pPr>
          </w:p>
          <w:p w14:paraId="1B771EC1" w14:textId="77777777" w:rsidR="00357863" w:rsidRDefault="00357863">
            <w:pPr>
              <w:widowControl w:val="0"/>
              <w:spacing w:line="240" w:lineRule="auto"/>
            </w:pPr>
          </w:p>
          <w:p w14:paraId="43E3A06A" w14:textId="77777777" w:rsidR="00357863" w:rsidRDefault="00357863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0E8DD53B" w14:textId="77777777" w:rsidR="00357863" w:rsidRDefault="009834A2">
            <w:pPr>
              <w:widowControl w:val="0"/>
              <w:spacing w:line="240" w:lineRule="auto"/>
            </w:pPr>
            <w:r>
              <w:t>Організувати зустрічі з місцевими виробниками для презентації концепції сувенірного магазину; Погодити асортимент продукції, що може бути інтегрований до магазину</w:t>
            </w:r>
          </w:p>
        </w:tc>
        <w:tc>
          <w:tcPr>
            <w:tcW w:w="3488" w:type="dxa"/>
          </w:tcPr>
          <w:p w14:paraId="723A0049" w14:textId="77777777" w:rsidR="00357863" w:rsidRDefault="009834A2">
            <w:pPr>
              <w:widowControl w:val="0"/>
              <w:spacing w:line="240" w:lineRule="auto"/>
            </w:pPr>
            <w:r>
              <w:t>Кількість виробників, з якими проведено переговори;</w:t>
            </w:r>
          </w:p>
          <w:p w14:paraId="3629F824" w14:textId="77777777" w:rsidR="00357863" w:rsidRDefault="009834A2">
            <w:pPr>
              <w:widowControl w:val="0"/>
              <w:spacing w:line="240" w:lineRule="auto"/>
            </w:pPr>
            <w:r>
              <w:t>Кількість виробників, продукція яких була інтегрована в магазин</w:t>
            </w:r>
          </w:p>
          <w:p w14:paraId="03214E14" w14:textId="77777777" w:rsidR="00357863" w:rsidRDefault="00357863">
            <w:pPr>
              <w:widowControl w:val="0"/>
              <w:spacing w:line="240" w:lineRule="auto"/>
            </w:pPr>
          </w:p>
          <w:p w14:paraId="2FBD164E" w14:textId="77777777" w:rsidR="00357863" w:rsidRDefault="00357863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77E28E33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3A99D282" w14:textId="77777777" w:rsidR="00357863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  <w:p w14:paraId="3A2D8C1C" w14:textId="77777777" w:rsidR="00183765" w:rsidRDefault="00183765" w:rsidP="00183765">
            <w:pPr>
              <w:widowControl w:val="0"/>
              <w:spacing w:line="240" w:lineRule="auto"/>
              <w:rPr>
                <w:lang w:val="uk-UA"/>
              </w:rPr>
            </w:pPr>
            <w:r w:rsidRPr="00183765">
              <w:rPr>
                <w:bCs/>
                <w:lang w:val="uk-UA"/>
              </w:rPr>
              <w:t>Відділ економічного розвитку, торгівлі та залучення інвестицій</w:t>
            </w:r>
            <w:r>
              <w:rPr>
                <w:lang w:val="uk-UA"/>
              </w:rPr>
              <w:t xml:space="preserve"> виконавчого комітету Решетилівської міської ради</w:t>
            </w:r>
          </w:p>
          <w:p w14:paraId="040D7B4B" w14:textId="49761F75" w:rsidR="00183765" w:rsidRPr="00183765" w:rsidRDefault="00183765" w:rsidP="00870BF4">
            <w:pPr>
              <w:widowControl w:val="0"/>
              <w:spacing w:line="240" w:lineRule="auto"/>
              <w:rPr>
                <w:lang w:val="uk-UA"/>
              </w:rPr>
            </w:pPr>
          </w:p>
        </w:tc>
      </w:tr>
    </w:tbl>
    <w:p w14:paraId="68B4044E" w14:textId="77777777" w:rsidR="00357863" w:rsidRPr="00183765" w:rsidRDefault="00357863">
      <w:pPr>
        <w:jc w:val="both"/>
        <w:rPr>
          <w:lang w:val="uk-UA"/>
        </w:rPr>
      </w:pPr>
    </w:p>
    <w:tbl>
      <w:tblPr>
        <w:tblStyle w:val="afc"/>
        <w:tblpPr w:leftFromText="180" w:rightFromText="180" w:topFromText="180" w:bottomFromText="180" w:vertAnchor="text" w:horzAnchor="margin" w:tblpY="-3585"/>
        <w:tblW w:w="15268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4803"/>
      </w:tblGrid>
      <w:tr w:rsidR="00357863" w14:paraId="35BE1138" w14:textId="77777777" w:rsidTr="00870BF4">
        <w:trPr>
          <w:trHeight w:val="420"/>
        </w:trPr>
        <w:tc>
          <w:tcPr>
            <w:tcW w:w="15268" w:type="dxa"/>
            <w:gridSpan w:val="4"/>
            <w:shd w:val="clear" w:color="auto" w:fill="FFE599"/>
          </w:tcPr>
          <w:p w14:paraId="5D162609" w14:textId="77777777" w:rsidR="00357863" w:rsidRDefault="009834A2" w:rsidP="00870BF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Популяризація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туристичного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потенціалу</w:t>
            </w:r>
            <w:proofErr w:type="spellEnd"/>
            <w:r>
              <w:rPr>
                <w:b/>
                <w:sz w:val="24"/>
                <w:szCs w:val="24"/>
              </w:rPr>
              <w:t xml:space="preserve"> та формування бренду громади</w:t>
            </w:r>
          </w:p>
        </w:tc>
      </w:tr>
      <w:tr w:rsidR="00357863" w14:paraId="4BDC065A" w14:textId="77777777" w:rsidTr="00870BF4">
        <w:trPr>
          <w:trHeight w:val="700"/>
        </w:trPr>
        <w:tc>
          <w:tcPr>
            <w:tcW w:w="15268" w:type="dxa"/>
            <w:gridSpan w:val="4"/>
          </w:tcPr>
          <w:p w14:paraId="57A7650A" w14:textId="77777777" w:rsidR="00357863" w:rsidRDefault="009834A2" w:rsidP="00870BF4">
            <w:pPr>
              <w:widowControl w:val="0"/>
              <w:spacing w:line="240" w:lineRule="auto"/>
              <w:jc w:val="center"/>
            </w:pPr>
            <w:r>
              <w:rPr>
                <w:rFonts w:ascii="Fira Mono" w:eastAsia="Fira Mono" w:hAnsi="Fira Mono" w:cs="Fira Mono"/>
                <w:sz w:val="50"/>
                <w:szCs w:val="50"/>
              </w:rPr>
              <w:t>⬇</w:t>
            </w:r>
          </w:p>
        </w:tc>
      </w:tr>
      <w:tr w:rsidR="00357863" w14:paraId="7908232B" w14:textId="77777777" w:rsidTr="00870BF4">
        <w:tc>
          <w:tcPr>
            <w:tcW w:w="3488" w:type="dxa"/>
          </w:tcPr>
          <w:p w14:paraId="52EC7CBE" w14:textId="77777777" w:rsidR="00357863" w:rsidRDefault="009834A2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 xml:space="preserve">Завдання </w:t>
            </w:r>
          </w:p>
        </w:tc>
        <w:tc>
          <w:tcPr>
            <w:tcW w:w="3488" w:type="dxa"/>
          </w:tcPr>
          <w:p w14:paraId="557A5AE4" w14:textId="77777777" w:rsidR="00357863" w:rsidRDefault="009834A2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Заходи</w:t>
            </w:r>
          </w:p>
        </w:tc>
        <w:tc>
          <w:tcPr>
            <w:tcW w:w="3489" w:type="dxa"/>
          </w:tcPr>
          <w:p w14:paraId="51FDBCCF" w14:textId="77777777" w:rsidR="00357863" w:rsidRDefault="009834A2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Індикатори</w:t>
            </w:r>
          </w:p>
        </w:tc>
        <w:tc>
          <w:tcPr>
            <w:tcW w:w="4803" w:type="dxa"/>
          </w:tcPr>
          <w:p w14:paraId="0E414531" w14:textId="77777777" w:rsidR="00357863" w:rsidRDefault="009834A2" w:rsidP="00870BF4">
            <w:pPr>
              <w:widowControl w:val="0"/>
              <w:spacing w:line="240" w:lineRule="auto"/>
              <w:jc w:val="center"/>
              <w:rPr>
                <w:b/>
                <w:shd w:val="clear" w:color="auto" w:fill="D9EAD3"/>
              </w:rPr>
            </w:pPr>
            <w:r>
              <w:rPr>
                <w:b/>
                <w:shd w:val="clear" w:color="auto" w:fill="D9EAD3"/>
              </w:rPr>
              <w:t>Відповідальний підрозділ</w:t>
            </w:r>
          </w:p>
        </w:tc>
      </w:tr>
      <w:tr w:rsidR="00357863" w14:paraId="3628C715" w14:textId="77777777" w:rsidTr="00870BF4">
        <w:trPr>
          <w:trHeight w:val="1965"/>
        </w:trPr>
        <w:tc>
          <w:tcPr>
            <w:tcW w:w="3488" w:type="dxa"/>
          </w:tcPr>
          <w:p w14:paraId="483A1591" w14:textId="77777777" w:rsidR="00357863" w:rsidRDefault="009834A2" w:rsidP="00870BF4">
            <w:pPr>
              <w:widowControl w:val="0"/>
              <w:spacing w:line="240" w:lineRule="auto"/>
            </w:pPr>
            <w:r>
              <w:t>1. Розробити унікальний бренд громади, що включатиме логотип, слоган та дизайн-елементи, які відображатимуть її ідентичність та впізнаваність (брендбук)</w:t>
            </w:r>
          </w:p>
          <w:p w14:paraId="775A398F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5B5F13A4" w14:textId="77777777" w:rsidR="00357863" w:rsidRDefault="009834A2" w:rsidP="00870BF4">
            <w:pPr>
              <w:widowControl w:val="0"/>
              <w:spacing w:line="240" w:lineRule="auto"/>
            </w:pPr>
            <w:r>
              <w:t>Провести аналіз місцевої ідентичності, культурних, історичних та природних особливостей громади;</w:t>
            </w:r>
          </w:p>
          <w:p w14:paraId="69815B9C" w14:textId="77777777" w:rsidR="00357863" w:rsidRDefault="009834A2" w:rsidP="00870BF4">
            <w:pPr>
              <w:widowControl w:val="0"/>
              <w:spacing w:line="240" w:lineRule="auto"/>
            </w:pPr>
            <w:r>
              <w:t>Організувати зустрічі із зацікавленими сторонами для визначення ключових ідей та меседжів бренду;</w:t>
            </w:r>
          </w:p>
          <w:p w14:paraId="22A45221" w14:textId="77777777" w:rsidR="00357863" w:rsidRDefault="009834A2" w:rsidP="00870BF4">
            <w:pPr>
              <w:widowControl w:val="0"/>
              <w:spacing w:line="240" w:lineRule="auto"/>
            </w:pPr>
            <w:r>
              <w:t>Залучити маркетингову компанію для розробки брендбуку</w:t>
            </w:r>
          </w:p>
          <w:p w14:paraId="14EF8964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3489" w:type="dxa"/>
          </w:tcPr>
          <w:p w14:paraId="44768D28" w14:textId="77777777" w:rsidR="00357863" w:rsidRDefault="009834A2" w:rsidP="00870BF4">
            <w:pPr>
              <w:widowControl w:val="0"/>
              <w:spacing w:line="240" w:lineRule="auto"/>
            </w:pPr>
            <w:r>
              <w:t>Наявність затвердженого брендбуку - факт реалізації (так/ні); Кількість розроблених та затверджених елементів бренду (логотип, слоган, дизайн-елементи)</w:t>
            </w:r>
          </w:p>
        </w:tc>
        <w:tc>
          <w:tcPr>
            <w:tcW w:w="4803" w:type="dxa"/>
          </w:tcPr>
          <w:p w14:paraId="53A198C1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13120A7B" w14:textId="796E085D" w:rsidR="00357863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74B443C4" w14:textId="77777777" w:rsidTr="00870BF4">
        <w:trPr>
          <w:trHeight w:val="1965"/>
        </w:trPr>
        <w:tc>
          <w:tcPr>
            <w:tcW w:w="3488" w:type="dxa"/>
          </w:tcPr>
          <w:p w14:paraId="556A4586" w14:textId="77777777" w:rsidR="00357863" w:rsidRDefault="009834A2" w:rsidP="00870BF4">
            <w:pPr>
              <w:widowControl w:val="0"/>
              <w:spacing w:line="240" w:lineRule="auto"/>
            </w:pPr>
            <w:r>
              <w:t>2. Створити платформу з корисною інформацією про громаду (туристичні маршрути, екскурсії, музеї, туристичні локації, заклади харчування тощо).</w:t>
            </w:r>
          </w:p>
          <w:p w14:paraId="68F9F7CD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58A4504F" w14:textId="77777777" w:rsidR="00357863" w:rsidRDefault="009834A2" w:rsidP="00870BF4">
            <w:pPr>
              <w:widowControl w:val="0"/>
              <w:spacing w:line="240" w:lineRule="auto"/>
            </w:pPr>
            <w:r>
              <w:t>Провести дослідження наявних туристичних об'єктів і скласти базу даних для інтеграції в платформу; Розробити технічне завдання для створення платформи із зазначенням вимог до функціоналу, дизайну та навігації; Залучити дизайнерів і програмістів для розробки інтерфейсу платформи; Інтегрувати описи туристичних об'єктів, крафтових виробників; Організувати робочу групу з місцевих мешканців, представників бізнесу та експертів для створення контенту, що відображає ідентичність громади</w:t>
            </w:r>
          </w:p>
        </w:tc>
        <w:tc>
          <w:tcPr>
            <w:tcW w:w="3489" w:type="dxa"/>
          </w:tcPr>
          <w:p w14:paraId="32A9C290" w14:textId="77777777" w:rsidR="00357863" w:rsidRDefault="009834A2" w:rsidP="00870BF4">
            <w:pPr>
              <w:widowControl w:val="0"/>
              <w:spacing w:line="240" w:lineRule="auto"/>
            </w:pPr>
            <w:r>
              <w:t>Наявність розробленої платформи - факт реалізації (так/ні); Кількість залучених виробників та туристичних об'єктів для наповнення платформи</w:t>
            </w:r>
          </w:p>
          <w:p w14:paraId="3599DC50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4803" w:type="dxa"/>
          </w:tcPr>
          <w:p w14:paraId="0D43D957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AA5C645" w14:textId="7EF59453" w:rsidR="00357863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769798DC" w14:textId="77777777" w:rsidTr="00870BF4">
        <w:trPr>
          <w:trHeight w:val="1965"/>
        </w:trPr>
        <w:tc>
          <w:tcPr>
            <w:tcW w:w="3488" w:type="dxa"/>
          </w:tcPr>
          <w:p w14:paraId="4298BC53" w14:textId="77777777" w:rsidR="00357863" w:rsidRDefault="009834A2" w:rsidP="00870BF4">
            <w:pPr>
              <w:widowControl w:val="0"/>
              <w:spacing w:line="240" w:lineRule="auto"/>
            </w:pPr>
            <w:r>
              <w:lastRenderedPageBreak/>
              <w:t>3. Розмістити інформаційні стенди та вказівники в ключових туристичних зонах громади (QR-код)</w:t>
            </w:r>
          </w:p>
          <w:p w14:paraId="787D9B3C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05B939E5" w14:textId="77777777" w:rsidR="00357863" w:rsidRDefault="009834A2" w:rsidP="00870BF4">
            <w:pPr>
              <w:widowControl w:val="0"/>
              <w:spacing w:line="240" w:lineRule="auto"/>
            </w:pPr>
            <w:r>
              <w:t>Провести інвентаризацію ключових туристичних об'єктів громади, які потребують інформаційного супроводу;</w:t>
            </w:r>
          </w:p>
          <w:p w14:paraId="2DEECBA7" w14:textId="77777777" w:rsidR="00357863" w:rsidRDefault="009834A2" w:rsidP="00870BF4">
            <w:pPr>
              <w:widowControl w:val="0"/>
              <w:spacing w:line="240" w:lineRule="auto"/>
            </w:pPr>
            <w:r>
              <w:t>Розробити сучасний дизайн інформаційних стендів та вказівників відповідно до брендбуку громади; Інтегрувати QR-коди до стендів для швидкого доступу до додаткової інформації через платформу; Оснастити вказівники багатомовною інформацією</w:t>
            </w:r>
          </w:p>
        </w:tc>
        <w:tc>
          <w:tcPr>
            <w:tcW w:w="3489" w:type="dxa"/>
          </w:tcPr>
          <w:p w14:paraId="3D0787C1" w14:textId="77777777" w:rsidR="00357863" w:rsidRDefault="009834A2" w:rsidP="00870BF4">
            <w:pPr>
              <w:widowControl w:val="0"/>
              <w:spacing w:line="240" w:lineRule="auto"/>
            </w:pPr>
            <w:r>
              <w:t>Кількість інвентаризованих туристичних об’єктів; Кількість встановлених інформаційних стендів</w:t>
            </w:r>
          </w:p>
          <w:p w14:paraId="64EFD8E5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4803" w:type="dxa"/>
          </w:tcPr>
          <w:p w14:paraId="2E483D6C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6060A49A" w14:textId="24692916" w:rsidR="00357863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3918672C" w14:textId="77777777" w:rsidTr="00870BF4">
        <w:trPr>
          <w:trHeight w:val="1965"/>
        </w:trPr>
        <w:tc>
          <w:tcPr>
            <w:tcW w:w="3488" w:type="dxa"/>
          </w:tcPr>
          <w:p w14:paraId="30D025DC" w14:textId="77777777" w:rsidR="00357863" w:rsidRDefault="009834A2" w:rsidP="00870BF4">
            <w:pPr>
              <w:widowControl w:val="0"/>
              <w:spacing w:line="240" w:lineRule="auto"/>
            </w:pPr>
            <w:r>
              <w:t xml:space="preserve">4. Залучити місцевих і національних інфлюенсерів для висвітлення громади </w:t>
            </w:r>
          </w:p>
          <w:p w14:paraId="3C493F04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3488" w:type="dxa"/>
          </w:tcPr>
          <w:p w14:paraId="61034AFA" w14:textId="77777777" w:rsidR="00357863" w:rsidRDefault="009834A2" w:rsidP="00870BF4">
            <w:pPr>
              <w:widowControl w:val="0"/>
              <w:spacing w:line="240" w:lineRule="auto"/>
            </w:pPr>
            <w:r>
              <w:t>Визначити потенційних інфлюенсерів, які працюють у сфері туризму, культури та місцевих ініціатив;</w:t>
            </w:r>
          </w:p>
          <w:p w14:paraId="56604072" w14:textId="77777777" w:rsidR="00357863" w:rsidRDefault="009834A2" w:rsidP="00870BF4">
            <w:pPr>
              <w:widowControl w:val="0"/>
              <w:spacing w:line="240" w:lineRule="auto"/>
            </w:pPr>
            <w:r>
              <w:t>Розробити партнерські пропозиції та укласти угоди з інфлюенсерами щодо популяризації громади;</w:t>
            </w:r>
          </w:p>
          <w:p w14:paraId="45953745" w14:textId="77777777" w:rsidR="00357863" w:rsidRDefault="009834A2" w:rsidP="00870BF4">
            <w:pPr>
              <w:widowControl w:val="0"/>
              <w:spacing w:line="240" w:lineRule="auto"/>
            </w:pPr>
            <w:r>
              <w:t>Створити унікальні хештеги для просування громади в соціальних мережах, таких як Instagram та TikTok;</w:t>
            </w:r>
          </w:p>
          <w:p w14:paraId="08763473" w14:textId="77777777" w:rsidR="00357863" w:rsidRDefault="009834A2" w:rsidP="00870BF4">
            <w:pPr>
              <w:widowControl w:val="0"/>
              <w:spacing w:line="240" w:lineRule="auto"/>
            </w:pPr>
            <w:r>
              <w:t>Організувати ознайомчі візити інфлюенсерів до громади з відвідуванням ключових туристичних об'єктів, фестивалів та майстер-класів;</w:t>
            </w:r>
          </w:p>
          <w:p w14:paraId="39C6E636" w14:textId="77777777" w:rsidR="00357863" w:rsidRDefault="009834A2" w:rsidP="00870BF4">
            <w:pPr>
              <w:widowControl w:val="0"/>
              <w:spacing w:line="240" w:lineRule="auto"/>
            </w:pPr>
            <w:r>
              <w:t>Забезпечити створення контенту (пости, відео, сторіз), що висвітлює громаду як привабливу туристичну локацію</w:t>
            </w:r>
          </w:p>
        </w:tc>
        <w:tc>
          <w:tcPr>
            <w:tcW w:w="3489" w:type="dxa"/>
          </w:tcPr>
          <w:p w14:paraId="1E7A7591" w14:textId="77777777" w:rsidR="00357863" w:rsidRDefault="009834A2" w:rsidP="00870BF4">
            <w:pPr>
              <w:widowControl w:val="0"/>
              <w:spacing w:line="240" w:lineRule="auto"/>
            </w:pPr>
            <w:r>
              <w:t>Кількість укладених партнерських угод з інфлюенсерами; Кількість створених та популяризованих хештегів; Кількість публікацій від інфлюенсерів, які висвітлюють громаду</w:t>
            </w:r>
          </w:p>
        </w:tc>
        <w:tc>
          <w:tcPr>
            <w:tcW w:w="4803" w:type="dxa"/>
          </w:tcPr>
          <w:p w14:paraId="7159E417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5AFD0E3F" w14:textId="209041EA" w:rsidR="00357863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  <w:tr w:rsidR="00357863" w14:paraId="3826E051" w14:textId="77777777" w:rsidTr="00870BF4">
        <w:trPr>
          <w:trHeight w:val="1965"/>
        </w:trPr>
        <w:tc>
          <w:tcPr>
            <w:tcW w:w="3488" w:type="dxa"/>
          </w:tcPr>
          <w:p w14:paraId="783AC61E" w14:textId="77777777" w:rsidR="00357863" w:rsidRDefault="009834A2" w:rsidP="00870BF4">
            <w:pPr>
              <w:widowControl w:val="0"/>
              <w:spacing w:line="240" w:lineRule="auto"/>
            </w:pPr>
            <w:r>
              <w:lastRenderedPageBreak/>
              <w:t>5. Налагодити співпрацю з сусідніми громадами для створення спільних ів (спільні туристичні програми та маршрути, обмін майстер-класами)</w:t>
            </w:r>
          </w:p>
        </w:tc>
        <w:tc>
          <w:tcPr>
            <w:tcW w:w="3488" w:type="dxa"/>
          </w:tcPr>
          <w:p w14:paraId="01CF6384" w14:textId="77777777" w:rsidR="00357863" w:rsidRDefault="009834A2" w:rsidP="00870BF4">
            <w:pPr>
              <w:widowControl w:val="0"/>
              <w:spacing w:line="240" w:lineRule="auto"/>
            </w:pPr>
            <w:r>
              <w:t>Провести консультації з представниками сусідніх громад для визначення спільних інтересів та можливостей співпраці;</w:t>
            </w:r>
          </w:p>
          <w:p w14:paraId="0C2960C0" w14:textId="77777777" w:rsidR="00357863" w:rsidRDefault="009834A2" w:rsidP="00870BF4">
            <w:pPr>
              <w:widowControl w:val="0"/>
              <w:spacing w:line="240" w:lineRule="auto"/>
            </w:pPr>
            <w:r>
              <w:t>Розробити туристичні маршрути, які поєднують унікальні об'єкти кількох громад; Провести спільні заходи, включаючи фестивалі, екскурсії та майстер-класи</w:t>
            </w:r>
          </w:p>
        </w:tc>
        <w:tc>
          <w:tcPr>
            <w:tcW w:w="3489" w:type="dxa"/>
          </w:tcPr>
          <w:p w14:paraId="2A715628" w14:textId="77777777" w:rsidR="00357863" w:rsidRDefault="009834A2" w:rsidP="00870BF4">
            <w:pPr>
              <w:widowControl w:val="0"/>
              <w:spacing w:line="240" w:lineRule="auto"/>
            </w:pPr>
            <w:r>
              <w:t>Кількість розроблених спільних туристичних маршрутів;</w:t>
            </w:r>
          </w:p>
          <w:p w14:paraId="59031409" w14:textId="77777777" w:rsidR="00357863" w:rsidRDefault="009834A2" w:rsidP="00870BF4">
            <w:pPr>
              <w:widowControl w:val="0"/>
              <w:spacing w:line="240" w:lineRule="auto"/>
            </w:pPr>
            <w:r>
              <w:t>Кількість організованих спільних заходів</w:t>
            </w:r>
          </w:p>
          <w:p w14:paraId="66249437" w14:textId="77777777" w:rsidR="00357863" w:rsidRDefault="00357863" w:rsidP="00870BF4">
            <w:pPr>
              <w:widowControl w:val="0"/>
              <w:spacing w:line="240" w:lineRule="auto"/>
            </w:pPr>
          </w:p>
        </w:tc>
        <w:tc>
          <w:tcPr>
            <w:tcW w:w="4803" w:type="dxa"/>
          </w:tcPr>
          <w:p w14:paraId="593D75B7" w14:textId="77777777" w:rsidR="00870BF4" w:rsidRDefault="00870BF4" w:rsidP="00870BF4">
            <w:pPr>
              <w:widowControl w:val="0"/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Відділ культури, молоді, спорту</w:t>
            </w:r>
          </w:p>
          <w:p w14:paraId="2456FCA4" w14:textId="25D9C0CD" w:rsidR="00357863" w:rsidRDefault="00870BF4" w:rsidP="00870BF4">
            <w:pPr>
              <w:widowControl w:val="0"/>
              <w:spacing w:line="240" w:lineRule="auto"/>
            </w:pPr>
            <w:r>
              <w:rPr>
                <w:lang w:val="uk-UA"/>
              </w:rPr>
              <w:t>та туризму виконавчого комітету Решетилівської міської ради</w:t>
            </w:r>
          </w:p>
        </w:tc>
      </w:tr>
    </w:tbl>
    <w:p w14:paraId="46785ADE" w14:textId="77777777" w:rsidR="00357863" w:rsidRPr="006028CF" w:rsidRDefault="009834A2">
      <w:pPr>
        <w:widowControl w:val="0"/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6028CF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028CF">
        <w:rPr>
          <w:rFonts w:ascii="Times New Roman" w:hAnsi="Times New Roman" w:cs="Times New Roman"/>
          <w:b/>
          <w:sz w:val="28"/>
          <w:szCs w:val="28"/>
        </w:rPr>
        <w:t>Ключові</w:t>
      </w:r>
      <w:proofErr w:type="spellEnd"/>
      <w:r w:rsidRPr="006028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b/>
          <w:sz w:val="28"/>
          <w:szCs w:val="28"/>
        </w:rPr>
        <w:t>показники</w:t>
      </w:r>
      <w:proofErr w:type="spellEnd"/>
      <w:r w:rsidRPr="006028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b/>
          <w:sz w:val="28"/>
          <w:szCs w:val="28"/>
        </w:rPr>
        <w:t>оцінки</w:t>
      </w:r>
      <w:proofErr w:type="spellEnd"/>
      <w:r w:rsidRPr="006028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b/>
          <w:sz w:val="28"/>
          <w:szCs w:val="28"/>
        </w:rPr>
        <w:t>реалізації</w:t>
      </w:r>
      <w:proofErr w:type="spellEnd"/>
      <w:r w:rsidRPr="006028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b/>
          <w:sz w:val="28"/>
          <w:szCs w:val="28"/>
        </w:rPr>
        <w:t>стратегії</w:t>
      </w:r>
      <w:proofErr w:type="spellEnd"/>
    </w:p>
    <w:p w14:paraId="1242CF84" w14:textId="08B5259F" w:rsidR="00357863" w:rsidRPr="006028CF" w:rsidRDefault="009834A2" w:rsidP="006028CF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Для оцінки ефективності реалізації стратегії </w:t>
      </w:r>
      <w:bookmarkStart w:id="3" w:name="_GoBack"/>
      <w:bookmarkEnd w:id="3"/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використовуються ключові показники, що дозволяють визначити досягнення стратегічних цілей у соціальній, економічній, культурній та екологічній сферах. </w:t>
      </w:r>
      <w:proofErr w:type="spellStart"/>
      <w:proofErr w:type="gramStart"/>
      <w:r w:rsidRPr="006028C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сформовані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на основі індикаторів, прив’язаних до кожного заходу, але охоплюють більш широку перспективу, забезпечуючи можливість оцінки загального впливу стратегії на громаду. 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 xml:space="preserve">і показники дозволять визначити прогрес у досягненні стратегічних цілей громади, 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ідвищити прозорість та підзвітність реалізації стратегії, надати основи для коригування плану дій з досягнення цілей у відповідь на зміни зовнішнього середовища.</w:t>
      </w:r>
    </w:p>
    <w:p w14:paraId="281FBEC4" w14:textId="77777777" w:rsidR="00357863" w:rsidRPr="006028CF" w:rsidRDefault="009834A2" w:rsidP="006028CF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Методологія розробки показників базується на таких принципах: </w:t>
      </w:r>
      <w:r w:rsidRPr="006028CF">
        <w:rPr>
          <w:rFonts w:ascii="Times New Roman" w:hAnsi="Times New Roman" w:cs="Times New Roman"/>
          <w:sz w:val="28"/>
          <w:szCs w:val="28"/>
        </w:rPr>
        <w:t>SMART</w:t>
      </w:r>
      <w:proofErr w:type="spellStart"/>
      <w:r w:rsidRPr="006028CF">
        <w:rPr>
          <w:rFonts w:ascii="Times New Roman" w:hAnsi="Times New Roman" w:cs="Times New Roman"/>
          <w:sz w:val="28"/>
          <w:szCs w:val="28"/>
          <w:lang w:val="uk-UA"/>
        </w:rPr>
        <w:t>-підхід</w:t>
      </w:r>
      <w:proofErr w:type="spellEnd"/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, врахування </w:t>
      </w:r>
      <w:proofErr w:type="spellStart"/>
      <w:r w:rsidRPr="006028CF">
        <w:rPr>
          <w:rFonts w:ascii="Times New Roman" w:hAnsi="Times New Roman" w:cs="Times New Roman"/>
          <w:sz w:val="28"/>
          <w:szCs w:val="28"/>
          <w:lang w:val="uk-UA"/>
        </w:rPr>
        <w:t>багатовимірності</w:t>
      </w:r>
      <w:proofErr w:type="spellEnd"/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 впливу та зручність моніторингу.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Дані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можуть бути зібрані на основі доступної статистики, 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іологічних опитувань, аналітичних звітів та адміністративних даних.</w:t>
      </w:r>
    </w:p>
    <w:tbl>
      <w:tblPr>
        <w:tblStyle w:val="afd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357863" w14:paraId="1AB7DFF4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62770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b/>
                <w:sz w:val="28"/>
                <w:szCs w:val="28"/>
              </w:rPr>
              <w:t>Ключовий показник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3E367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b/>
                <w:sz w:val="28"/>
                <w:szCs w:val="28"/>
              </w:rPr>
              <w:t>Одиниця виміру</w:t>
            </w:r>
          </w:p>
        </w:tc>
      </w:tr>
      <w:tr w:rsidR="00357863" w14:paraId="6B7612A8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75EF2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 xml:space="preserve">Збільшення надходжень до </w:t>
            </w: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ісцевого бюджету від туристичної діяльності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23271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 xml:space="preserve"> відсотках чи абсолютних цифрах</w:t>
            </w:r>
          </w:p>
        </w:tc>
      </w:tr>
      <w:tr w:rsidR="00357863" w14:paraId="6D8DF006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6AFAB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Обсяг залучених інвестицій у туристичну інфраструктуру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DF789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 гривнях чи доларах</w:t>
            </w:r>
          </w:p>
        </w:tc>
      </w:tr>
      <w:tr w:rsidR="00357863" w14:paraId="3A8621F2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E0B4A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Кількість туристі</w:t>
            </w: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як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і відвідали громаду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4127D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</w:tc>
      </w:tr>
      <w:tr w:rsidR="00357863" w14:paraId="7BB11F25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2744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Частка завантаженості закладів тимчасового розміщення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C3A30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 відсотках</w:t>
            </w:r>
          </w:p>
        </w:tc>
      </w:tr>
      <w:tr w:rsidR="00357863" w14:paraId="677DFAED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4DB3B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Обсяг податкових надходжень від туристичного сегменту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B4BF6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 гривнях</w:t>
            </w:r>
          </w:p>
        </w:tc>
      </w:tr>
      <w:tr w:rsidR="00357863" w14:paraId="7D732F68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038C7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Обсяг коштів, отриманих від туристичного збору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F0C99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 гривнях</w:t>
            </w:r>
          </w:p>
        </w:tc>
      </w:tr>
      <w:tr w:rsidR="00357863" w14:paraId="7D18B6E9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EA34A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івень впізнаваності бренду громади у туристичному середовищі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B271F" w14:textId="77777777" w:rsidR="00357863" w:rsidRPr="006028CF" w:rsidRDefault="009834A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6028CF">
              <w:rPr>
                <w:rFonts w:ascii="Times New Roman" w:hAnsi="Times New Roman" w:cs="Times New Roman"/>
                <w:sz w:val="28"/>
                <w:szCs w:val="28"/>
              </w:rPr>
              <w:t xml:space="preserve"> відсотках (згідно з опитуваннями або аналітикою ЗМІ, відкритих джерел)</w:t>
            </w:r>
          </w:p>
        </w:tc>
      </w:tr>
    </w:tbl>
    <w:p w14:paraId="382E0301" w14:textId="77777777" w:rsidR="00357863" w:rsidRDefault="00357863">
      <w:pPr>
        <w:widowControl w:val="0"/>
        <w:rPr>
          <w:b/>
          <w:sz w:val="24"/>
          <w:szCs w:val="24"/>
        </w:rPr>
      </w:pPr>
    </w:p>
    <w:p w14:paraId="49DDE9EA" w14:textId="77777777" w:rsidR="00357863" w:rsidRPr="006028CF" w:rsidRDefault="009834A2">
      <w:pPr>
        <w:widowControl w:val="0"/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6028CF">
        <w:rPr>
          <w:rFonts w:ascii="Times New Roman" w:hAnsi="Times New Roman" w:cs="Times New Roman"/>
          <w:b/>
          <w:sz w:val="28"/>
          <w:szCs w:val="28"/>
        </w:rPr>
        <w:t>6. Моніторинг та оцінка впровадження Стратегії</w:t>
      </w:r>
    </w:p>
    <w:p w14:paraId="61638847" w14:textId="77777777" w:rsidR="00357863" w:rsidRPr="0063231A" w:rsidRDefault="009834A2" w:rsidP="006028C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Моніторинг та оцінка впровадження Стратегії є важливими інструментами для забезпечення прозорості та ефективності реалізації її заходів, а також для оцінки досягнення стратегічних цілей. </w:t>
      </w:r>
      <w:r w:rsidRPr="0063231A">
        <w:rPr>
          <w:rFonts w:ascii="Times New Roman" w:hAnsi="Times New Roman" w:cs="Times New Roman"/>
          <w:sz w:val="28"/>
          <w:szCs w:val="28"/>
          <w:lang w:val="uk-UA"/>
        </w:rPr>
        <w:t>В основі підходу лежить управління, орієнтоване на результат (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Results</w:t>
      </w:r>
      <w:proofErr w:type="spellEnd"/>
      <w:r w:rsidRPr="0063231A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Based</w:t>
      </w:r>
      <w:proofErr w:type="spellEnd"/>
      <w:r w:rsidRPr="00632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6323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028CF">
        <w:rPr>
          <w:rFonts w:ascii="Times New Roman" w:hAnsi="Times New Roman" w:cs="Times New Roman"/>
          <w:sz w:val="28"/>
          <w:szCs w:val="28"/>
        </w:rPr>
        <w:t>RBM</w:t>
      </w:r>
      <w:r w:rsidRPr="0063231A">
        <w:rPr>
          <w:rFonts w:ascii="Times New Roman" w:hAnsi="Times New Roman" w:cs="Times New Roman"/>
          <w:sz w:val="28"/>
          <w:szCs w:val="28"/>
          <w:lang w:val="uk-UA"/>
        </w:rPr>
        <w:t>), яке дозволяє визначати вимірювані результати, забезпечувати послідовність реалізації пріоритетів та залучати всі зацікавлені сторони.</w:t>
      </w:r>
    </w:p>
    <w:p w14:paraId="426FF691" w14:textId="77777777" w:rsidR="00357863" w:rsidRPr="006028CF" w:rsidRDefault="009834A2" w:rsidP="006028C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Для оцінки прогресу реалізації стратегії під кожен захід було розроблено окремий індикатор, що дозволяє вимірювати ефективність виконання конкретних дій. </w:t>
      </w:r>
      <w:proofErr w:type="spellStart"/>
      <w:proofErr w:type="gramStart"/>
      <w:r w:rsidRPr="006028CF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ключові показники, які відображають вплив стратегії на громаду в цілому. Серед цих показників: збільшення надходжень до місцевого бюджету від туристичної діяльності, зростання кількості туристів, 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 xml:space="preserve">ідвищення частки завантаженості закладів тимчасового розміщення. Також враховуються кількість нових 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ідприємств у сфері туризму, обсяг залучених інвестицій, рівень задоволеності туристів, а також динаміка розвитку бренду громади.</w:t>
      </w:r>
    </w:p>
    <w:p w14:paraId="5C52EC4B" w14:textId="77777777" w:rsidR="00357863" w:rsidRPr="006028CF" w:rsidRDefault="009834A2" w:rsidP="006028C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28CF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Відповідальним підрозділом за проведення моніторингу та підготовку звітів є Відділ культури, молоді, спорту та туризму виконавчого комітету Решетилівської міської ради. </w:t>
      </w:r>
      <w:r w:rsidRPr="0063231A">
        <w:rPr>
          <w:rFonts w:ascii="Times New Roman" w:hAnsi="Times New Roman" w:cs="Times New Roman"/>
          <w:sz w:val="28"/>
          <w:szCs w:val="28"/>
          <w:lang w:val="uk-UA"/>
        </w:rPr>
        <w:t xml:space="preserve">Моніторинг включає систематичний збір даних з офіційних джерел, проведення анкетувань туристів і мешканців громади, аналіз фінансових і статистичних показників.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Моніторинг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lastRenderedPageBreak/>
        <w:t>здійснюється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раз на пів року, а підсумковий звіт про виконання стратегії готується щороку. Результати публікуються на офіційному вебсайті громади та доступні для ознайомлення всі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 xml:space="preserve"> зацікавленим сторонам.</w:t>
      </w:r>
    </w:p>
    <w:p w14:paraId="743FEE5B" w14:textId="77777777" w:rsidR="00357863" w:rsidRPr="006028CF" w:rsidRDefault="009834A2" w:rsidP="006028C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8C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, активна участь </w:t>
      </w:r>
      <w:proofErr w:type="spellStart"/>
      <w:r w:rsidRPr="006028CF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6028CF">
        <w:rPr>
          <w:rFonts w:ascii="Times New Roman" w:hAnsi="Times New Roman" w:cs="Times New Roman"/>
          <w:sz w:val="28"/>
          <w:szCs w:val="28"/>
        </w:rPr>
        <w:t xml:space="preserve"> громади, бізнесу та інших зацікавлених сторін є ключовим елементом успішного моніторингу. Їхня думка сприяє ідентифікації проблемних зон, допомагає вдосконалювати план дій та забезпечує прозорість усіх процесі</w:t>
      </w:r>
      <w:proofErr w:type="gramStart"/>
      <w:r w:rsidRPr="006028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28CF">
        <w:rPr>
          <w:rFonts w:ascii="Times New Roman" w:hAnsi="Times New Roman" w:cs="Times New Roman"/>
          <w:sz w:val="28"/>
          <w:szCs w:val="28"/>
        </w:rPr>
        <w:t>.</w:t>
      </w:r>
    </w:p>
    <w:p w14:paraId="53A81597" w14:textId="77777777" w:rsidR="00357863" w:rsidRDefault="00357863">
      <w:pPr>
        <w:spacing w:before="240" w:after="240"/>
        <w:rPr>
          <w:b/>
        </w:rPr>
      </w:pPr>
    </w:p>
    <w:p w14:paraId="5BD1AA51" w14:textId="77777777" w:rsidR="00357863" w:rsidRDefault="00357863">
      <w:pPr>
        <w:widowControl w:val="0"/>
        <w:spacing w:line="240" w:lineRule="auto"/>
      </w:pPr>
    </w:p>
    <w:sectPr w:rsidR="00357863" w:rsidSect="00870BF4">
      <w:pgSz w:w="16834" w:h="11909" w:orient="landscape"/>
      <w:pgMar w:top="1134" w:right="567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B1B75" w14:textId="77777777" w:rsidR="00292A35" w:rsidRDefault="00292A35">
      <w:pPr>
        <w:spacing w:line="240" w:lineRule="auto"/>
      </w:pPr>
      <w:r>
        <w:separator/>
      </w:r>
    </w:p>
  </w:endnote>
  <w:endnote w:type="continuationSeparator" w:id="0">
    <w:p w14:paraId="24FA7BD6" w14:textId="77777777" w:rsidR="00292A35" w:rsidRDefault="00292A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Mono">
    <w:altName w:val="Cambria Math"/>
    <w:charset w:val="00"/>
    <w:family w:val="modern"/>
    <w:pitch w:val="fixed"/>
    <w:sig w:usb0="00000001" w:usb1="02003801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43820" w14:textId="77777777" w:rsidR="00292A35" w:rsidRDefault="00292A35">
      <w:pPr>
        <w:spacing w:line="240" w:lineRule="auto"/>
      </w:pPr>
      <w:r>
        <w:separator/>
      </w:r>
    </w:p>
  </w:footnote>
  <w:footnote w:type="continuationSeparator" w:id="0">
    <w:p w14:paraId="156A1473" w14:textId="77777777" w:rsidR="00292A35" w:rsidRDefault="00292A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5E1"/>
    <w:multiLevelType w:val="multilevel"/>
    <w:tmpl w:val="5B9CD0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AA55033"/>
    <w:multiLevelType w:val="multilevel"/>
    <w:tmpl w:val="037CF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F04350B"/>
    <w:multiLevelType w:val="multilevel"/>
    <w:tmpl w:val="34EEE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1AC2187"/>
    <w:multiLevelType w:val="multilevel"/>
    <w:tmpl w:val="E61086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95446EE"/>
    <w:multiLevelType w:val="multilevel"/>
    <w:tmpl w:val="CC0A4D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A3B5E3B"/>
    <w:multiLevelType w:val="multilevel"/>
    <w:tmpl w:val="767CDB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DD44543"/>
    <w:multiLevelType w:val="multilevel"/>
    <w:tmpl w:val="36362CE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6059734B"/>
    <w:multiLevelType w:val="multilevel"/>
    <w:tmpl w:val="A726CE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7CA35B5C"/>
    <w:multiLevelType w:val="multilevel"/>
    <w:tmpl w:val="55644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63"/>
    <w:rsid w:val="00012A98"/>
    <w:rsid w:val="0015520D"/>
    <w:rsid w:val="001662CB"/>
    <w:rsid w:val="00183765"/>
    <w:rsid w:val="00292A35"/>
    <w:rsid w:val="00326B9C"/>
    <w:rsid w:val="00357863"/>
    <w:rsid w:val="003E17C4"/>
    <w:rsid w:val="00446BA8"/>
    <w:rsid w:val="00453625"/>
    <w:rsid w:val="006028CF"/>
    <w:rsid w:val="0063231A"/>
    <w:rsid w:val="00870BF4"/>
    <w:rsid w:val="008A0338"/>
    <w:rsid w:val="009834A2"/>
    <w:rsid w:val="00A07014"/>
    <w:rsid w:val="00A1142E"/>
    <w:rsid w:val="00BA09C7"/>
    <w:rsid w:val="00C105BA"/>
    <w:rsid w:val="00C23641"/>
    <w:rsid w:val="00CF5F78"/>
    <w:rsid w:val="00D44813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B3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FF5F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FF5FD4"/>
    <w:rPr>
      <w:rFonts w:ascii="Tahoma" w:hAnsi="Tahoma" w:cs="Tahoma"/>
      <w:sz w:val="16"/>
      <w:szCs w:val="16"/>
    </w:rPr>
  </w:style>
  <w:style w:type="paragraph" w:styleId="aff0">
    <w:name w:val="header"/>
    <w:basedOn w:val="a"/>
    <w:link w:val="aff1"/>
    <w:uiPriority w:val="99"/>
    <w:unhideWhenUsed/>
    <w:rsid w:val="00870BF4"/>
    <w:pPr>
      <w:tabs>
        <w:tab w:val="center" w:pos="4819"/>
        <w:tab w:val="right" w:pos="9639"/>
      </w:tabs>
      <w:spacing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870BF4"/>
  </w:style>
  <w:style w:type="paragraph" w:styleId="aff2">
    <w:name w:val="footer"/>
    <w:basedOn w:val="a"/>
    <w:link w:val="aff3"/>
    <w:uiPriority w:val="99"/>
    <w:unhideWhenUsed/>
    <w:rsid w:val="00870BF4"/>
    <w:pPr>
      <w:tabs>
        <w:tab w:val="center" w:pos="4819"/>
        <w:tab w:val="right" w:pos="9639"/>
      </w:tabs>
      <w:spacing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870BF4"/>
  </w:style>
  <w:style w:type="paragraph" w:styleId="aff4">
    <w:name w:val="List Paragraph"/>
    <w:basedOn w:val="a"/>
    <w:uiPriority w:val="34"/>
    <w:qFormat/>
    <w:rsid w:val="00CF5F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FF5F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FF5FD4"/>
    <w:rPr>
      <w:rFonts w:ascii="Tahoma" w:hAnsi="Tahoma" w:cs="Tahoma"/>
      <w:sz w:val="16"/>
      <w:szCs w:val="16"/>
    </w:rPr>
  </w:style>
  <w:style w:type="paragraph" w:styleId="aff0">
    <w:name w:val="header"/>
    <w:basedOn w:val="a"/>
    <w:link w:val="aff1"/>
    <w:uiPriority w:val="99"/>
    <w:unhideWhenUsed/>
    <w:rsid w:val="00870BF4"/>
    <w:pPr>
      <w:tabs>
        <w:tab w:val="center" w:pos="4819"/>
        <w:tab w:val="right" w:pos="9639"/>
      </w:tabs>
      <w:spacing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870BF4"/>
  </w:style>
  <w:style w:type="paragraph" w:styleId="aff2">
    <w:name w:val="footer"/>
    <w:basedOn w:val="a"/>
    <w:link w:val="aff3"/>
    <w:uiPriority w:val="99"/>
    <w:unhideWhenUsed/>
    <w:rsid w:val="00870BF4"/>
    <w:pPr>
      <w:tabs>
        <w:tab w:val="center" w:pos="4819"/>
        <w:tab w:val="right" w:pos="9639"/>
      </w:tabs>
      <w:spacing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870BF4"/>
  </w:style>
  <w:style w:type="paragraph" w:styleId="aff4">
    <w:name w:val="List Paragraph"/>
    <w:basedOn w:val="a"/>
    <w:uiPriority w:val="34"/>
    <w:qFormat/>
    <w:rsid w:val="00CF5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sx4a+1/+eoXMJ6l9wIZHL+y2Bw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h8KATgSGgoYCAlSFAoSdGFibGUuM215bnB6c25jdWdhMg5oLnA0bWhrbjVpeTFhZjIOaC4zb3UwZTd1Mm5sYWoyDmgub2l1b2prZ2dxdWZtOAByITFWcEJGQmJSdW1XX0swajY3MzFSUU1QNThueHU4SEhib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4710F9-608F-438E-8F6A-7068CCD1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32</Pages>
  <Words>6958</Words>
  <Characters>39661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miskrada1@outlook.com</cp:lastModifiedBy>
  <cp:revision>5</cp:revision>
  <dcterms:created xsi:type="dcterms:W3CDTF">2025-02-19T12:05:00Z</dcterms:created>
  <dcterms:modified xsi:type="dcterms:W3CDTF">2025-02-20T13:14:00Z</dcterms:modified>
</cp:coreProperties>
</file>